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5C44C" w14:textId="77777777" w:rsidR="00CE7B36" w:rsidRPr="00D45E75" w:rsidRDefault="00CE7B36" w:rsidP="00CE7B36">
      <w:pPr>
        <w:shd w:val="clear" w:color="auto" w:fill="D9D9D9"/>
        <w:spacing w:before="40"/>
        <w:jc w:val="center"/>
      </w:pPr>
      <w:r w:rsidRPr="00D45E75">
        <w:rPr>
          <w:rFonts w:ascii="Calibri" w:hAnsi="Calibri" w:cs="Calibri"/>
          <w:b/>
          <w:bCs/>
          <w:color w:val="000000"/>
        </w:rPr>
        <w:t>Δομή Σχεδίου Μαθήματος</w:t>
      </w:r>
    </w:p>
    <w:p w14:paraId="2C8867DC" w14:textId="77777777" w:rsidR="00CE7B36" w:rsidRPr="00D45E75" w:rsidRDefault="00CE7B36" w:rsidP="00CE7B36"/>
    <w:p w14:paraId="08052B02" w14:textId="77777777" w:rsidR="00CE7B36" w:rsidRPr="00D45E75" w:rsidRDefault="00CE7B36" w:rsidP="00CE7B36">
      <w:pPr>
        <w:spacing w:before="40" w:after="40"/>
        <w:jc w:val="both"/>
      </w:pPr>
      <w:r w:rsidRPr="00D45E75">
        <w:rPr>
          <w:rFonts w:ascii="Calibri" w:hAnsi="Calibri" w:cs="Calibri"/>
          <w:b/>
          <w:bCs/>
          <w:color w:val="000000"/>
          <w:sz w:val="22"/>
          <w:szCs w:val="22"/>
        </w:rPr>
        <w:t>1. ΤΑΥΤΟΤΗΤΑ ΣΧΕΔΙΟΥ ΜΑΘΗΜΑΤΟΣ</w:t>
      </w:r>
    </w:p>
    <w:p w14:paraId="494F9529" w14:textId="77777777" w:rsidR="00CE7B36" w:rsidRPr="00D45E75" w:rsidRDefault="00CE7B36" w:rsidP="00CE7B36">
      <w:pPr>
        <w:spacing w:before="40" w:after="40"/>
        <w:jc w:val="both"/>
      </w:pPr>
      <w:r w:rsidRPr="00D45E75">
        <w:rPr>
          <w:rFonts w:ascii="Calibri" w:hAnsi="Calibri" w:cs="Calibri"/>
          <w:b/>
          <w:bCs/>
          <w:i/>
          <w:iCs/>
          <w:color w:val="000000"/>
          <w:sz w:val="22"/>
          <w:szCs w:val="22"/>
        </w:rPr>
        <w:t>Τίτλος Σχεδίου Μαθήματος:</w:t>
      </w:r>
    </w:p>
    <w:p w14:paraId="40D2835A" w14:textId="4C987AA6" w:rsidR="00CE7B36" w:rsidRPr="00D45E75" w:rsidRDefault="00BA6DAA" w:rsidP="00CE7B36">
      <w:pPr>
        <w:spacing w:after="160"/>
        <w:jc w:val="both"/>
      </w:pPr>
      <w:r>
        <w:rPr>
          <w:rFonts w:ascii="Calibri" w:hAnsi="Calibri" w:cs="Calibri"/>
          <w:color w:val="000000"/>
          <w:sz w:val="22"/>
          <w:szCs w:val="22"/>
        </w:rPr>
        <w:t xml:space="preserve">Ηλεκτρονιακή δομή των ατόμων και περιοδικός πίνακας </w:t>
      </w:r>
      <w:r w:rsidR="00CE7B36" w:rsidRPr="00D45E75">
        <w:rPr>
          <w:rFonts w:ascii="Calibri" w:hAnsi="Calibri" w:cs="Calibri"/>
          <w:color w:val="000000"/>
          <w:sz w:val="22"/>
          <w:szCs w:val="22"/>
        </w:rPr>
        <w:t>- Χημεία</w:t>
      </w:r>
    </w:p>
    <w:p w14:paraId="6705FC71" w14:textId="77777777" w:rsidR="00CE7B36" w:rsidRPr="00D45E75" w:rsidRDefault="00CE7B36" w:rsidP="00CE7B36">
      <w:pPr>
        <w:spacing w:after="240"/>
      </w:pPr>
    </w:p>
    <w:p w14:paraId="6BB278B4" w14:textId="77777777" w:rsidR="00CE7B36" w:rsidRPr="00D45E75" w:rsidRDefault="00CE7B36" w:rsidP="00CE7B36">
      <w:pPr>
        <w:spacing w:before="40" w:after="40"/>
        <w:jc w:val="both"/>
      </w:pPr>
      <w:r w:rsidRPr="00D45E75">
        <w:rPr>
          <w:rFonts w:ascii="Calibri" w:hAnsi="Calibri" w:cs="Calibri"/>
          <w:b/>
          <w:bCs/>
          <w:i/>
          <w:iCs/>
          <w:color w:val="000000"/>
          <w:sz w:val="22"/>
          <w:szCs w:val="22"/>
        </w:rPr>
        <w:t>Βαθμίδα - Τάξη</w:t>
      </w:r>
    </w:p>
    <w:p w14:paraId="38CD82AF" w14:textId="77777777" w:rsidR="00CE7B36" w:rsidRPr="00D45E75" w:rsidRDefault="00CE7B36" w:rsidP="00CE7B36">
      <w:pPr>
        <w:spacing w:before="40" w:after="40"/>
        <w:jc w:val="both"/>
      </w:pPr>
      <w:r w:rsidRPr="00D45E75">
        <w:rPr>
          <w:rFonts w:ascii="Calibri" w:hAnsi="Calibri" w:cs="Calibri"/>
          <w:color w:val="000000"/>
          <w:sz w:val="22"/>
          <w:szCs w:val="22"/>
        </w:rPr>
        <w:t xml:space="preserve">Λύκειο – </w:t>
      </w:r>
      <w:r>
        <w:rPr>
          <w:rFonts w:ascii="Calibri" w:hAnsi="Calibri" w:cs="Calibri"/>
          <w:color w:val="000000"/>
          <w:sz w:val="22"/>
          <w:szCs w:val="22"/>
        </w:rPr>
        <w:t>Γ</w:t>
      </w:r>
      <w:r w:rsidRPr="00D45E75">
        <w:rPr>
          <w:rFonts w:ascii="Calibri" w:hAnsi="Calibri" w:cs="Calibri"/>
          <w:color w:val="000000"/>
          <w:sz w:val="22"/>
          <w:szCs w:val="22"/>
        </w:rPr>
        <w:t>’ Λυκείου </w:t>
      </w:r>
    </w:p>
    <w:p w14:paraId="3F1B3FA0" w14:textId="77777777" w:rsidR="00CE7B36" w:rsidRPr="00D45E75" w:rsidRDefault="00CE7B36" w:rsidP="00CE7B36"/>
    <w:p w14:paraId="1364C4FB" w14:textId="77777777" w:rsidR="00CE7B36" w:rsidRPr="00D45E75" w:rsidRDefault="00CE7B36" w:rsidP="00CE7B36">
      <w:pPr>
        <w:spacing w:before="40" w:after="40"/>
        <w:jc w:val="both"/>
      </w:pPr>
      <w:r w:rsidRPr="00D45E75">
        <w:rPr>
          <w:rFonts w:ascii="Calibri" w:hAnsi="Calibri" w:cs="Calibri"/>
          <w:b/>
          <w:bCs/>
          <w:i/>
          <w:iCs/>
          <w:color w:val="000000"/>
          <w:sz w:val="22"/>
          <w:szCs w:val="22"/>
        </w:rPr>
        <w:t>Εμπλεκόμενες γνωστικές περιοχές και συμβατότητα με ΠΣ</w:t>
      </w:r>
    </w:p>
    <w:p w14:paraId="1BE57B39" w14:textId="77777777" w:rsidR="00CE7B36" w:rsidRPr="00D45E75" w:rsidRDefault="00CE7B36" w:rsidP="00CE7B36"/>
    <w:p w14:paraId="4DB4E95C" w14:textId="77777777" w:rsidR="00CE7B36" w:rsidRPr="00D45E75" w:rsidRDefault="00CE7B36" w:rsidP="00CE7B36">
      <w:pPr>
        <w:spacing w:before="40" w:after="40"/>
        <w:jc w:val="both"/>
      </w:pPr>
      <w:r w:rsidRPr="00D45E75">
        <w:rPr>
          <w:rFonts w:ascii="Calibri" w:hAnsi="Calibri" w:cs="Calibri"/>
          <w:color w:val="000000"/>
          <w:sz w:val="22"/>
          <w:szCs w:val="22"/>
        </w:rPr>
        <w:t xml:space="preserve">Α. Χημεία– </w:t>
      </w:r>
      <w:r>
        <w:rPr>
          <w:rFonts w:ascii="Calibri" w:hAnsi="Calibri" w:cs="Calibri"/>
          <w:color w:val="000000"/>
          <w:sz w:val="22"/>
          <w:szCs w:val="22"/>
        </w:rPr>
        <w:t xml:space="preserve">Ηλεκτρονιακή δομή των ατόμων και περιοδικός πίνακας </w:t>
      </w:r>
    </w:p>
    <w:p w14:paraId="30695C58" w14:textId="77777777" w:rsidR="00CE7B36" w:rsidRPr="00D45E75" w:rsidRDefault="00CE7B36" w:rsidP="00CE7B36"/>
    <w:p w14:paraId="5508615A" w14:textId="4BA387BF" w:rsidR="00CE7B36" w:rsidRPr="00D45E75" w:rsidRDefault="00CE7B36" w:rsidP="00CE7B36">
      <w:pPr>
        <w:spacing w:before="40" w:after="40"/>
        <w:jc w:val="both"/>
      </w:pPr>
      <w:r w:rsidRPr="00D45E75">
        <w:rPr>
          <w:rFonts w:ascii="Calibri" w:hAnsi="Calibri" w:cs="Calibri"/>
          <w:color w:val="000000"/>
          <w:sz w:val="22"/>
          <w:szCs w:val="22"/>
        </w:rPr>
        <w:t>Β. Οι μαθητές</w:t>
      </w:r>
      <w:r w:rsidR="00A24D31">
        <w:rPr>
          <w:rFonts w:ascii="Calibri" w:hAnsi="Calibri" w:cs="Calibri"/>
          <w:color w:val="000000"/>
          <w:sz w:val="22"/>
          <w:szCs w:val="22"/>
        </w:rPr>
        <w:t>/-τριες</w:t>
      </w:r>
      <w:r w:rsidRPr="00D45E75">
        <w:rPr>
          <w:rFonts w:ascii="Calibri" w:hAnsi="Calibri" w:cs="Calibri"/>
          <w:color w:val="000000"/>
          <w:sz w:val="22"/>
          <w:szCs w:val="22"/>
        </w:rPr>
        <w:t xml:space="preserve"> να είναι σε θέση :</w:t>
      </w:r>
    </w:p>
    <w:p w14:paraId="3D8B9B2D" w14:textId="77777777" w:rsidR="00CE7B36" w:rsidRDefault="00CE7B36" w:rsidP="00CE7B36">
      <w:pPr>
        <w:pStyle w:val="Web"/>
        <w:numPr>
          <w:ilvl w:val="0"/>
          <w:numId w:val="3"/>
        </w:numPr>
      </w:pPr>
      <w:r w:rsidRPr="00CE7B36">
        <w:rPr>
          <w:rFonts w:ascii="Calibri" w:eastAsiaTheme="minorHAnsi" w:hAnsi="Calibri" w:cs="Calibri"/>
          <w:color w:val="000000"/>
          <w:kern w:val="2"/>
          <w:sz w:val="22"/>
          <w:szCs w:val="22"/>
          <w:lang w:eastAsia="en-US"/>
          <w14:ligatures w14:val="standardContextual"/>
        </w:rPr>
        <w:t>Να ταξινομούν τα στοιχεία με βάση την ηλεκτρονιακή τους δόμηση στους τομείς s-, p-, d- και f-.</w:t>
      </w:r>
    </w:p>
    <w:p w14:paraId="2FCCF340" w14:textId="77777777" w:rsidR="00CE7B36" w:rsidRPr="00D45E75" w:rsidRDefault="00CE7B36" w:rsidP="00CE7B36">
      <w:pPr>
        <w:textAlignment w:val="baseline"/>
        <w:rPr>
          <w:color w:val="000000"/>
        </w:rPr>
      </w:pPr>
    </w:p>
    <w:p w14:paraId="649CB949" w14:textId="77777777" w:rsidR="00CE7B36" w:rsidRPr="00D45E75" w:rsidRDefault="00CE7B36" w:rsidP="00CE7B36">
      <w:pPr>
        <w:spacing w:before="40" w:after="40"/>
        <w:ind w:right="-108"/>
        <w:jc w:val="both"/>
      </w:pPr>
      <w:r w:rsidRPr="00D45E75">
        <w:rPr>
          <w:rFonts w:ascii="Calibri" w:hAnsi="Calibri" w:cs="Calibri"/>
          <w:color w:val="000000"/>
          <w:sz w:val="22"/>
          <w:szCs w:val="22"/>
        </w:rPr>
        <w:t xml:space="preserve">Γ. Προβλέπεται από το Αναλυτικό πρόγραμμα Σπουδών Χημεία Α’ Λυκείου η διδασκαλία της ενότητας </w:t>
      </w:r>
    </w:p>
    <w:p w14:paraId="3959B02F" w14:textId="12CB5AD6" w:rsidR="00CE7B36" w:rsidRDefault="00BA6DAA" w:rsidP="00CE7B36">
      <w:pPr>
        <w:spacing w:before="40" w:after="40"/>
        <w:jc w:val="both"/>
        <w:rPr>
          <w:rFonts w:ascii="Calibri" w:hAnsi="Calibri" w:cs="Calibri"/>
          <w:color w:val="000000"/>
          <w:sz w:val="22"/>
          <w:szCs w:val="22"/>
        </w:rPr>
      </w:pPr>
      <w:r>
        <w:rPr>
          <w:rFonts w:ascii="Calibri" w:hAnsi="Calibri" w:cs="Calibri"/>
          <w:color w:val="000000"/>
          <w:sz w:val="22"/>
          <w:szCs w:val="22"/>
        </w:rPr>
        <w:t xml:space="preserve">Ηλεκτρονιακή δομή των ατόμων και περιοδικός πίνακας </w:t>
      </w:r>
    </w:p>
    <w:p w14:paraId="4CDC4128" w14:textId="77777777" w:rsidR="00BA6DAA" w:rsidRDefault="00BA6DAA" w:rsidP="00CE7B36">
      <w:pPr>
        <w:spacing w:before="40" w:after="40"/>
        <w:jc w:val="both"/>
        <w:rPr>
          <w:rFonts w:ascii="Calibri" w:hAnsi="Calibri" w:cs="Calibri"/>
          <w:b/>
          <w:bCs/>
          <w:i/>
          <w:iCs/>
          <w:color w:val="000000"/>
          <w:sz w:val="22"/>
          <w:szCs w:val="22"/>
        </w:rPr>
      </w:pPr>
    </w:p>
    <w:p w14:paraId="72C8303F" w14:textId="7EBCC221" w:rsidR="00CE7B36" w:rsidRPr="00D45E75" w:rsidRDefault="00CE7B36" w:rsidP="00CE7B36">
      <w:pPr>
        <w:spacing w:before="40" w:after="40"/>
        <w:jc w:val="both"/>
      </w:pPr>
      <w:r w:rsidRPr="00D45E75">
        <w:rPr>
          <w:rFonts w:ascii="Calibri" w:hAnsi="Calibri" w:cs="Calibri"/>
          <w:b/>
          <w:bCs/>
          <w:i/>
          <w:iCs/>
          <w:color w:val="000000"/>
          <w:sz w:val="22"/>
          <w:szCs w:val="22"/>
        </w:rPr>
        <w:t>Χρονική διάρκεια</w:t>
      </w:r>
      <w:r w:rsidR="00682C60">
        <w:t xml:space="preserve">: </w:t>
      </w:r>
      <w:r w:rsidR="00682C60">
        <w:rPr>
          <w:rFonts w:ascii="Calibri" w:hAnsi="Calibri" w:cs="Calibri"/>
          <w:color w:val="000000"/>
          <w:sz w:val="22"/>
          <w:szCs w:val="22"/>
        </w:rPr>
        <w:t>1</w:t>
      </w:r>
      <w:r w:rsidRPr="00D45E75">
        <w:rPr>
          <w:rFonts w:ascii="Calibri" w:hAnsi="Calibri" w:cs="Calibri"/>
          <w:color w:val="000000"/>
          <w:sz w:val="22"/>
          <w:szCs w:val="22"/>
        </w:rPr>
        <w:t xml:space="preserve"> διδακτικ</w:t>
      </w:r>
      <w:r>
        <w:rPr>
          <w:rFonts w:ascii="Calibri" w:hAnsi="Calibri" w:cs="Calibri"/>
          <w:color w:val="000000"/>
          <w:sz w:val="22"/>
          <w:szCs w:val="22"/>
        </w:rPr>
        <w:t>ή</w:t>
      </w:r>
      <w:r w:rsidRPr="00D45E75">
        <w:rPr>
          <w:rFonts w:ascii="Calibri" w:hAnsi="Calibri" w:cs="Calibri"/>
          <w:color w:val="000000"/>
          <w:sz w:val="22"/>
          <w:szCs w:val="22"/>
        </w:rPr>
        <w:t xml:space="preserve"> ώρ</w:t>
      </w:r>
      <w:r>
        <w:rPr>
          <w:rFonts w:ascii="Calibri" w:hAnsi="Calibri" w:cs="Calibri"/>
          <w:color w:val="000000"/>
          <w:sz w:val="22"/>
          <w:szCs w:val="22"/>
        </w:rPr>
        <w:t>α</w:t>
      </w:r>
    </w:p>
    <w:p w14:paraId="04EFDEB2" w14:textId="77777777" w:rsidR="00CE7B36" w:rsidRPr="00D45E75" w:rsidRDefault="00CE7B36" w:rsidP="00CE7B36"/>
    <w:p w14:paraId="013F053F" w14:textId="77777777" w:rsidR="00CE7B36" w:rsidRDefault="00CE7B36" w:rsidP="00CE7B36">
      <w:pPr>
        <w:spacing w:before="40" w:after="40"/>
        <w:jc w:val="both"/>
        <w:rPr>
          <w:rFonts w:ascii="Calibri" w:hAnsi="Calibri" w:cs="Calibri"/>
          <w:b/>
          <w:bCs/>
          <w:color w:val="000000"/>
          <w:sz w:val="22"/>
          <w:szCs w:val="22"/>
        </w:rPr>
      </w:pPr>
    </w:p>
    <w:p w14:paraId="69B8E64D" w14:textId="77777777" w:rsidR="00CE7B36" w:rsidRPr="00D45E75" w:rsidRDefault="00CE7B36" w:rsidP="00CE7B36">
      <w:pPr>
        <w:spacing w:before="40" w:after="40"/>
        <w:jc w:val="both"/>
      </w:pPr>
      <w:r>
        <w:rPr>
          <w:rFonts w:ascii="Calibri" w:hAnsi="Calibri" w:cs="Calibri"/>
          <w:b/>
          <w:bCs/>
          <w:color w:val="000000"/>
          <w:sz w:val="22"/>
          <w:szCs w:val="22"/>
        </w:rPr>
        <w:t>2</w:t>
      </w:r>
      <w:r w:rsidRPr="00D45E75">
        <w:rPr>
          <w:rFonts w:ascii="Calibri" w:hAnsi="Calibri" w:cs="Calibri"/>
          <w:b/>
          <w:bCs/>
          <w:color w:val="000000"/>
          <w:sz w:val="22"/>
          <w:szCs w:val="22"/>
        </w:rPr>
        <w:t>. ΠΡΟΑΠΑΙΤΟΥΜΕΝΕΣ ΓΝΩΣΕΙΣ ΚΑΙ ΕΠΙΘΥΜΗΤΕΣ ΔΕΞΙΟΤΗΤΕΣ</w:t>
      </w:r>
    </w:p>
    <w:p w14:paraId="7567FC73" w14:textId="7EAED1E5" w:rsidR="00CE7B36" w:rsidRPr="00CC71E1" w:rsidRDefault="00CE7B36" w:rsidP="00CE7B36">
      <w:pPr>
        <w:spacing w:before="40" w:after="40"/>
        <w:jc w:val="both"/>
      </w:pPr>
      <w:r>
        <w:rPr>
          <w:rFonts w:ascii="Calibri" w:hAnsi="Calibri" w:cs="Calibri"/>
          <w:color w:val="000000"/>
          <w:sz w:val="22"/>
          <w:szCs w:val="22"/>
        </w:rPr>
        <w:t>Οι</w:t>
      </w:r>
      <w:r w:rsidR="00BA6DAA">
        <w:rPr>
          <w:rFonts w:ascii="Calibri" w:hAnsi="Calibri" w:cs="Calibri"/>
          <w:color w:val="000000"/>
          <w:sz w:val="22"/>
          <w:szCs w:val="22"/>
        </w:rPr>
        <w:t xml:space="preserve"> μαθητές/τριες θα πρέπει να αντιλαμβάνονται τις</w:t>
      </w:r>
      <w:r>
        <w:rPr>
          <w:rFonts w:ascii="Calibri" w:hAnsi="Calibri" w:cs="Calibri"/>
          <w:color w:val="000000"/>
          <w:sz w:val="22"/>
          <w:szCs w:val="22"/>
        </w:rPr>
        <w:t xml:space="preserve"> </w:t>
      </w:r>
      <w:r w:rsidR="00BA6DAA">
        <w:rPr>
          <w:rFonts w:ascii="Calibri" w:hAnsi="Calibri" w:cs="Calibri"/>
          <w:color w:val="000000"/>
          <w:sz w:val="22"/>
          <w:szCs w:val="22"/>
        </w:rPr>
        <w:t xml:space="preserve">βασικές </w:t>
      </w:r>
      <w:r>
        <w:rPr>
          <w:rFonts w:ascii="Calibri" w:hAnsi="Calibri" w:cs="Calibri"/>
          <w:color w:val="000000"/>
          <w:sz w:val="22"/>
          <w:szCs w:val="22"/>
        </w:rPr>
        <w:t>αρχές ηλεκτρονιακής δόμησης</w:t>
      </w:r>
      <w:r w:rsidR="00BA6DAA">
        <w:rPr>
          <w:rFonts w:ascii="Calibri" w:hAnsi="Calibri" w:cs="Calibri"/>
          <w:color w:val="000000"/>
          <w:sz w:val="22"/>
          <w:szCs w:val="22"/>
        </w:rPr>
        <w:t>, και έννοιες όπως ‘ενεργειακές στάθμες’, ‘τροχιακά’.</w:t>
      </w:r>
    </w:p>
    <w:p w14:paraId="314CC356" w14:textId="77777777" w:rsidR="00CE7B36" w:rsidRPr="00D45E75" w:rsidRDefault="00CE7B36" w:rsidP="00CE7B36"/>
    <w:p w14:paraId="68EE81F2" w14:textId="77777777" w:rsidR="00CE7B36" w:rsidRPr="00D45E75" w:rsidRDefault="00CE7B36" w:rsidP="00CE7B36">
      <w:pPr>
        <w:spacing w:before="40" w:after="40"/>
        <w:jc w:val="both"/>
      </w:pPr>
      <w:r>
        <w:rPr>
          <w:rFonts w:ascii="Calibri" w:hAnsi="Calibri" w:cs="Calibri"/>
          <w:b/>
          <w:bCs/>
          <w:color w:val="000000"/>
          <w:sz w:val="22"/>
          <w:szCs w:val="22"/>
        </w:rPr>
        <w:t>3</w:t>
      </w:r>
      <w:r w:rsidRPr="00D45E75">
        <w:rPr>
          <w:rFonts w:ascii="Calibri" w:hAnsi="Calibri" w:cs="Calibri"/>
          <w:b/>
          <w:bCs/>
          <w:color w:val="000000"/>
          <w:sz w:val="22"/>
          <w:szCs w:val="22"/>
        </w:rPr>
        <w:t>. ΣΚΟΠΟΣ ΣΧΕΔΙΟΥ ΜΑΘΗΜΑΤΟΣ - ΠΡΟΣΔΟΚΩΜΕΝΑ ΜΑΘΗΣΙΑΚΑ ΑΠΟΤΕΛΕΣΜΑΤΑ</w:t>
      </w:r>
    </w:p>
    <w:p w14:paraId="20FC1A9A" w14:textId="77777777" w:rsidR="00CE7B36" w:rsidRDefault="00CE7B36" w:rsidP="00CE7B36">
      <w:pPr>
        <w:spacing w:before="40" w:after="40"/>
        <w:jc w:val="both"/>
        <w:rPr>
          <w:rFonts w:ascii="Calibri" w:hAnsi="Calibri" w:cs="Calibri"/>
          <w:color w:val="000000"/>
          <w:sz w:val="22"/>
          <w:szCs w:val="22"/>
        </w:rPr>
      </w:pPr>
      <w:r w:rsidRPr="00D45E75">
        <w:rPr>
          <w:rFonts w:ascii="Calibri" w:hAnsi="Calibri" w:cs="Calibri"/>
          <w:color w:val="000000"/>
          <w:sz w:val="22"/>
          <w:szCs w:val="22"/>
        </w:rPr>
        <w:t>Ο σκοπός  του σχεδίου μαθήματος  είναι  :</w:t>
      </w:r>
    </w:p>
    <w:p w14:paraId="029538D3" w14:textId="2ADE2BFB" w:rsidR="00CE7B36" w:rsidRDefault="00CE7B36" w:rsidP="00682C60">
      <w:pPr>
        <w:pStyle w:val="Web"/>
        <w:numPr>
          <w:ilvl w:val="0"/>
          <w:numId w:val="4"/>
        </w:numPr>
      </w:pPr>
      <w:r w:rsidRPr="00CE7B36">
        <w:rPr>
          <w:rFonts w:ascii="Calibri" w:eastAsiaTheme="minorHAnsi" w:hAnsi="Calibri" w:cs="Calibri"/>
          <w:color w:val="000000"/>
          <w:kern w:val="2"/>
          <w:sz w:val="22"/>
          <w:szCs w:val="22"/>
          <w:lang w:eastAsia="en-US"/>
          <w14:ligatures w14:val="standardContextual"/>
        </w:rPr>
        <w:t xml:space="preserve">Να ταξινομούν τα στοιχεία με βάση </w:t>
      </w:r>
      <w:r w:rsidR="00BA6DAA">
        <w:rPr>
          <w:rFonts w:ascii="Calibri" w:eastAsiaTheme="minorHAnsi" w:hAnsi="Calibri" w:cs="Calibri"/>
          <w:color w:val="000000"/>
          <w:kern w:val="2"/>
          <w:sz w:val="22"/>
          <w:szCs w:val="22"/>
          <w:lang w:eastAsia="en-US"/>
          <w14:ligatures w14:val="standardContextual"/>
        </w:rPr>
        <w:t>τις αρχές</w:t>
      </w:r>
      <w:r w:rsidRPr="00CE7B36">
        <w:rPr>
          <w:rFonts w:ascii="Calibri" w:eastAsiaTheme="minorHAnsi" w:hAnsi="Calibri" w:cs="Calibri"/>
          <w:color w:val="000000"/>
          <w:kern w:val="2"/>
          <w:sz w:val="22"/>
          <w:szCs w:val="22"/>
          <w:lang w:eastAsia="en-US"/>
          <w14:ligatures w14:val="standardContextual"/>
        </w:rPr>
        <w:t xml:space="preserve"> δόμηση</w:t>
      </w:r>
      <w:r w:rsidR="00BA6DAA">
        <w:rPr>
          <w:rFonts w:ascii="Calibri" w:eastAsiaTheme="minorHAnsi" w:hAnsi="Calibri" w:cs="Calibri"/>
          <w:color w:val="000000"/>
          <w:kern w:val="2"/>
          <w:sz w:val="22"/>
          <w:szCs w:val="22"/>
          <w:lang w:eastAsia="en-US"/>
          <w14:ligatures w14:val="standardContextual"/>
        </w:rPr>
        <w:t>ς πολυηλεκτρονικών ατόμων</w:t>
      </w:r>
      <w:r w:rsidRPr="00CE7B36">
        <w:rPr>
          <w:rFonts w:ascii="Calibri" w:eastAsiaTheme="minorHAnsi" w:hAnsi="Calibri" w:cs="Calibri"/>
          <w:color w:val="000000"/>
          <w:kern w:val="2"/>
          <w:sz w:val="22"/>
          <w:szCs w:val="22"/>
          <w:lang w:eastAsia="en-US"/>
          <w14:ligatures w14:val="standardContextual"/>
        </w:rPr>
        <w:t xml:space="preserve"> στους τομείς s-, p-, d- και f-.</w:t>
      </w:r>
    </w:p>
    <w:p w14:paraId="31B1B6F1" w14:textId="77777777" w:rsidR="00CE7B36" w:rsidRPr="00D45E75" w:rsidRDefault="00CE7B36" w:rsidP="00CE7B36">
      <w:pPr>
        <w:textAlignment w:val="baseline"/>
        <w:rPr>
          <w:color w:val="000000"/>
        </w:rPr>
      </w:pPr>
    </w:p>
    <w:p w14:paraId="09C40F8D" w14:textId="77777777" w:rsidR="00CE7B36" w:rsidRPr="00D45E75" w:rsidRDefault="00CE7B36" w:rsidP="00CE7B36">
      <w:pPr>
        <w:textAlignment w:val="baseline"/>
      </w:pPr>
      <w:r>
        <w:rPr>
          <w:rFonts w:ascii="Calibri" w:hAnsi="Calibri" w:cs="Calibri"/>
          <w:b/>
          <w:bCs/>
          <w:color w:val="000000"/>
          <w:sz w:val="22"/>
          <w:szCs w:val="22"/>
        </w:rPr>
        <w:t>4</w:t>
      </w:r>
      <w:r w:rsidRPr="00D45E75">
        <w:rPr>
          <w:rFonts w:ascii="Calibri" w:hAnsi="Calibri" w:cs="Calibri"/>
          <w:b/>
          <w:bCs/>
          <w:color w:val="000000"/>
          <w:sz w:val="22"/>
          <w:szCs w:val="22"/>
        </w:rPr>
        <w:t>. ΟΡΓΑΝΩΣΗ ΤΗΣ ΔΙΔΑΣΚΑΛΙΑΣ ΚΑΙ ΑΠΑΙΤΟΥΜΕΝΗ ΥΛΙΚΟΤΕΧΝΙΚΗ ΥΠΟΔΟΜΗ</w:t>
      </w:r>
    </w:p>
    <w:p w14:paraId="41955017" w14:textId="77777777" w:rsidR="00CE7B36" w:rsidRPr="00CE7B36" w:rsidRDefault="00CE7B36" w:rsidP="00CE7B36">
      <w:pPr>
        <w:spacing w:after="160"/>
        <w:jc w:val="both"/>
      </w:pPr>
      <w:r w:rsidRPr="00D45E75">
        <w:rPr>
          <w:rFonts w:ascii="Calibri" w:hAnsi="Calibri" w:cs="Calibri"/>
          <w:color w:val="000000"/>
          <w:sz w:val="22"/>
          <w:szCs w:val="22"/>
        </w:rPr>
        <w:t xml:space="preserve">Το σενάριο </w:t>
      </w:r>
      <w:r>
        <w:rPr>
          <w:rFonts w:ascii="Calibri" w:hAnsi="Calibri" w:cs="Calibri"/>
          <w:color w:val="000000"/>
          <w:sz w:val="22"/>
          <w:szCs w:val="22"/>
        </w:rPr>
        <w:t>ολοκληρώνεται σε ένα βήμα.</w:t>
      </w:r>
    </w:p>
    <w:p w14:paraId="182E6138" w14:textId="77777777" w:rsidR="00CE7B36" w:rsidRPr="00D45E75" w:rsidRDefault="00CE7B36" w:rsidP="00CE7B36"/>
    <w:p w14:paraId="4654532C" w14:textId="3CA91C73" w:rsidR="00CE7B36" w:rsidRPr="00D45E75" w:rsidRDefault="00CE7B36" w:rsidP="00CE7B36">
      <w:pPr>
        <w:spacing w:after="160"/>
        <w:jc w:val="both"/>
      </w:pPr>
      <w:r w:rsidRPr="00D45E75">
        <w:rPr>
          <w:rFonts w:ascii="Calibri" w:hAnsi="Calibri" w:cs="Calibri"/>
          <w:color w:val="000000"/>
          <w:sz w:val="22"/>
          <w:szCs w:val="22"/>
        </w:rPr>
        <w:t>Για την εκτέλεση του σεναρίου θα χρησιμοποιηθεί η αίθουσα διδασκαλίας</w:t>
      </w:r>
      <w:r>
        <w:rPr>
          <w:rFonts w:ascii="Calibri" w:hAnsi="Calibri" w:cs="Calibri"/>
          <w:color w:val="000000"/>
          <w:sz w:val="22"/>
          <w:szCs w:val="22"/>
        </w:rPr>
        <w:t xml:space="preserve"> με διαδραστικό πίνακα</w:t>
      </w:r>
      <w:r w:rsidRPr="00D45E75">
        <w:rPr>
          <w:rFonts w:ascii="Calibri" w:hAnsi="Calibri" w:cs="Calibri"/>
          <w:color w:val="000000"/>
          <w:sz w:val="22"/>
          <w:szCs w:val="22"/>
        </w:rPr>
        <w:t>,</w:t>
      </w:r>
      <w:r>
        <w:rPr>
          <w:rFonts w:ascii="Calibri" w:hAnsi="Calibri" w:cs="Calibri"/>
          <w:color w:val="000000"/>
          <w:sz w:val="22"/>
          <w:szCs w:val="22"/>
        </w:rPr>
        <w:t xml:space="preserve"> </w:t>
      </w:r>
      <w:r w:rsidRPr="00D45E75">
        <w:rPr>
          <w:rFonts w:ascii="Calibri" w:hAnsi="Calibri" w:cs="Calibri"/>
          <w:color w:val="000000"/>
          <w:sz w:val="22"/>
          <w:szCs w:val="22"/>
        </w:rPr>
        <w:t xml:space="preserve"> ή το εργαστήριο Πληροφορικής. </w:t>
      </w:r>
      <w:r w:rsidR="00BA6DAA">
        <w:rPr>
          <w:rFonts w:ascii="Calibri" w:hAnsi="Calibri" w:cs="Calibri"/>
          <w:color w:val="000000"/>
          <w:sz w:val="22"/>
          <w:szCs w:val="22"/>
        </w:rPr>
        <w:t>Οι</w:t>
      </w:r>
      <w:r w:rsidRPr="00D45E75">
        <w:rPr>
          <w:rFonts w:ascii="Calibri" w:hAnsi="Calibri" w:cs="Calibri"/>
          <w:color w:val="000000"/>
          <w:sz w:val="22"/>
          <w:szCs w:val="22"/>
        </w:rPr>
        <w:t xml:space="preserve"> μαθητές</w:t>
      </w:r>
      <w:r w:rsidR="00BA6DAA">
        <w:rPr>
          <w:rFonts w:ascii="Calibri" w:hAnsi="Calibri" w:cs="Calibri"/>
          <w:color w:val="000000"/>
          <w:sz w:val="22"/>
          <w:szCs w:val="22"/>
        </w:rPr>
        <w:t>/-τριες χωρίζονται</w:t>
      </w:r>
      <w:r w:rsidRPr="00D45E75">
        <w:rPr>
          <w:rFonts w:ascii="Calibri" w:hAnsi="Calibri" w:cs="Calibri"/>
          <w:color w:val="000000"/>
          <w:sz w:val="22"/>
          <w:szCs w:val="22"/>
        </w:rPr>
        <w:t xml:space="preserve"> σε ομάδες των δύο ατόμων ώστε να αντιστοιχεί ένα</w:t>
      </w:r>
      <w:r w:rsidR="00BA6DAA">
        <w:rPr>
          <w:rFonts w:ascii="Calibri" w:hAnsi="Calibri" w:cs="Calibri"/>
          <w:color w:val="000000"/>
          <w:sz w:val="22"/>
          <w:szCs w:val="22"/>
        </w:rPr>
        <w:t>ς</w:t>
      </w:r>
      <w:r w:rsidRPr="00D45E75">
        <w:rPr>
          <w:rFonts w:ascii="Calibri" w:hAnsi="Calibri" w:cs="Calibri"/>
          <w:color w:val="000000"/>
          <w:sz w:val="22"/>
          <w:szCs w:val="22"/>
        </w:rPr>
        <w:t xml:space="preserve"> υπολογιστής σε κάθε ομάδα σε περίπτωση όπου το σενάριο εκτελεστεί στο χώρο του εργαστηρίου της πληροφορικής. </w:t>
      </w:r>
    </w:p>
    <w:p w14:paraId="2C0790CF" w14:textId="5561CBC7" w:rsidR="00CE7B36" w:rsidRPr="00D45E75" w:rsidRDefault="00CE7B36" w:rsidP="00CE7B36">
      <w:pPr>
        <w:spacing w:after="160"/>
        <w:jc w:val="both"/>
      </w:pPr>
      <w:r w:rsidRPr="00D45E75">
        <w:rPr>
          <w:rFonts w:ascii="Calibri" w:hAnsi="Calibri" w:cs="Calibri"/>
          <w:color w:val="000000"/>
          <w:sz w:val="22"/>
          <w:szCs w:val="22"/>
        </w:rPr>
        <w:lastRenderedPageBreak/>
        <w:t>Ελλείψει υπολογιστών για κάθε ομάδα μαθητών</w:t>
      </w:r>
      <w:r w:rsidR="00A24D31">
        <w:rPr>
          <w:rFonts w:ascii="Calibri" w:hAnsi="Calibri" w:cs="Calibri"/>
          <w:color w:val="000000"/>
          <w:sz w:val="22"/>
          <w:szCs w:val="22"/>
        </w:rPr>
        <w:t>/-τριών</w:t>
      </w:r>
      <w:r w:rsidRPr="00D45E75">
        <w:rPr>
          <w:rFonts w:ascii="Calibri" w:hAnsi="Calibri" w:cs="Calibri"/>
          <w:color w:val="000000"/>
          <w:sz w:val="22"/>
          <w:szCs w:val="22"/>
        </w:rPr>
        <w:t xml:space="preserve"> μπορεί να γίνει η ταξινόμηση των μαθητών</w:t>
      </w:r>
      <w:r w:rsidR="00A24D31">
        <w:rPr>
          <w:rFonts w:ascii="Calibri" w:hAnsi="Calibri" w:cs="Calibri"/>
          <w:color w:val="000000"/>
          <w:sz w:val="22"/>
          <w:szCs w:val="22"/>
        </w:rPr>
        <w:t>/-τριών</w:t>
      </w:r>
      <w:r w:rsidRPr="00D45E75">
        <w:rPr>
          <w:rFonts w:ascii="Calibri" w:hAnsi="Calibri" w:cs="Calibri"/>
          <w:color w:val="000000"/>
          <w:sz w:val="22"/>
          <w:szCs w:val="22"/>
        </w:rPr>
        <w:t xml:space="preserve"> </w:t>
      </w:r>
      <w:r w:rsidR="001826FC" w:rsidRPr="00D45E75">
        <w:rPr>
          <w:rFonts w:ascii="Calibri" w:hAnsi="Calibri" w:cs="Calibri"/>
          <w:color w:val="000000"/>
          <w:sz w:val="22"/>
          <w:szCs w:val="22"/>
        </w:rPr>
        <w:t>ανά</w:t>
      </w:r>
      <w:r w:rsidRPr="00D45E75">
        <w:rPr>
          <w:rFonts w:ascii="Calibri" w:hAnsi="Calibri" w:cs="Calibri"/>
          <w:color w:val="000000"/>
          <w:sz w:val="22"/>
          <w:szCs w:val="22"/>
        </w:rPr>
        <w:t xml:space="preserve"> </w:t>
      </w:r>
      <w:r w:rsidR="001826FC">
        <w:rPr>
          <w:rFonts w:ascii="Calibri" w:hAnsi="Calibri" w:cs="Calibri"/>
          <w:color w:val="000000"/>
          <w:sz w:val="22"/>
          <w:szCs w:val="22"/>
        </w:rPr>
        <w:t>τρία</w:t>
      </w:r>
      <w:r w:rsidR="00BA6DAA" w:rsidRPr="00D45E75">
        <w:rPr>
          <w:rFonts w:ascii="Calibri" w:hAnsi="Calibri" w:cs="Calibri"/>
          <w:color w:val="000000"/>
          <w:sz w:val="22"/>
          <w:szCs w:val="22"/>
        </w:rPr>
        <w:t xml:space="preserve"> </w:t>
      </w:r>
      <w:r w:rsidRPr="00D45E75">
        <w:rPr>
          <w:rFonts w:ascii="Calibri" w:hAnsi="Calibri" w:cs="Calibri"/>
          <w:color w:val="000000"/>
          <w:sz w:val="22"/>
          <w:szCs w:val="22"/>
        </w:rPr>
        <w:t>ή ανά τέσσερα</w:t>
      </w:r>
      <w:r w:rsidR="00BA6DAA" w:rsidRPr="00BA6DAA">
        <w:rPr>
          <w:rFonts w:ascii="Calibri" w:hAnsi="Calibri" w:cs="Calibri"/>
          <w:color w:val="000000"/>
          <w:sz w:val="22"/>
          <w:szCs w:val="22"/>
        </w:rPr>
        <w:t xml:space="preserve"> </w:t>
      </w:r>
      <w:r w:rsidR="00BA6DAA" w:rsidRPr="00D45E75">
        <w:rPr>
          <w:rFonts w:ascii="Calibri" w:hAnsi="Calibri" w:cs="Calibri"/>
          <w:color w:val="000000"/>
          <w:sz w:val="22"/>
          <w:szCs w:val="22"/>
        </w:rPr>
        <w:t>άτομα</w:t>
      </w:r>
      <w:r w:rsidRPr="00D45E75">
        <w:rPr>
          <w:rFonts w:ascii="Calibri" w:hAnsi="Calibri" w:cs="Calibri"/>
          <w:color w:val="000000"/>
          <w:sz w:val="22"/>
          <w:szCs w:val="22"/>
        </w:rPr>
        <w:t>. </w:t>
      </w:r>
    </w:p>
    <w:p w14:paraId="394B162A" w14:textId="77777777" w:rsidR="00CE7B36" w:rsidRPr="00D45E75" w:rsidRDefault="00CE7B36" w:rsidP="00CE7B36">
      <w:pPr>
        <w:spacing w:after="160"/>
        <w:jc w:val="both"/>
      </w:pPr>
      <w:r w:rsidRPr="00D45E75">
        <w:rPr>
          <w:rFonts w:ascii="Calibri" w:hAnsi="Calibri" w:cs="Calibri"/>
          <w:color w:val="000000"/>
          <w:sz w:val="22"/>
          <w:szCs w:val="22"/>
        </w:rPr>
        <w:t>Σε περίπτωση έλλειψης αίθουσας ηλεκτρονικών υπολογιστών μπορεί να χρησιμοποιηθεί μόνο διαδραστικός πίνακας ή απλά βιντεοπροβολέας στην αίθουσα διδασκαλία ή στο σχολικό εργαστήριο.</w:t>
      </w:r>
    </w:p>
    <w:p w14:paraId="109E0F3E" w14:textId="77777777" w:rsidR="00CE7B36" w:rsidRPr="00D45E75" w:rsidRDefault="00CE7B36" w:rsidP="00CE7B36"/>
    <w:p w14:paraId="1ABB8A07" w14:textId="2D5ECA41" w:rsidR="00CE7B36" w:rsidRPr="00D45E75" w:rsidRDefault="00CE7B36" w:rsidP="00CE7B36">
      <w:pPr>
        <w:spacing w:after="160"/>
        <w:jc w:val="both"/>
      </w:pPr>
      <w:r w:rsidRPr="00D45E75">
        <w:rPr>
          <w:rFonts w:ascii="Calibri" w:hAnsi="Calibri" w:cs="Calibri"/>
          <w:color w:val="000000"/>
          <w:sz w:val="22"/>
          <w:szCs w:val="22"/>
        </w:rPr>
        <w:t>Ο</w:t>
      </w:r>
      <w:r w:rsidR="00E31E33">
        <w:rPr>
          <w:rFonts w:ascii="Calibri" w:hAnsi="Calibri" w:cs="Calibri"/>
          <w:color w:val="000000"/>
          <w:sz w:val="22"/>
          <w:szCs w:val="22"/>
        </w:rPr>
        <w:t>/</w:t>
      </w:r>
      <w:r w:rsidR="00A24D31">
        <w:rPr>
          <w:rFonts w:ascii="Calibri" w:hAnsi="Calibri" w:cs="Calibri"/>
          <w:color w:val="000000"/>
          <w:sz w:val="22"/>
          <w:szCs w:val="22"/>
        </w:rPr>
        <w:t>Η</w:t>
      </w:r>
      <w:r w:rsidRPr="00D45E75">
        <w:rPr>
          <w:rFonts w:ascii="Calibri" w:hAnsi="Calibri" w:cs="Calibri"/>
          <w:color w:val="000000"/>
          <w:sz w:val="22"/>
          <w:szCs w:val="22"/>
        </w:rPr>
        <w:t xml:space="preserve"> εκπαιδευτικός απευθύνεται άλλοτε σε όλες τις ομάδες και άλλοτε σε κάθε ομάδα ξεχωριστά, εξειδικεύοντας τις παρεμβάσεις του ανάλογα με τις ανάγκες που προκύπτουν κατά τη διαδικασία της διερεύνησης του σεναρίου.</w:t>
      </w:r>
    </w:p>
    <w:p w14:paraId="27AAF37B" w14:textId="77777777" w:rsidR="00CE7B36" w:rsidRPr="00D45E75" w:rsidRDefault="00CE7B36" w:rsidP="00CE7B36"/>
    <w:p w14:paraId="644B6D5A" w14:textId="77777777" w:rsidR="00CE7B36" w:rsidRPr="00D45E75" w:rsidRDefault="00CE7B36" w:rsidP="00CE7B36">
      <w:pPr>
        <w:spacing w:before="40" w:after="40"/>
        <w:jc w:val="both"/>
      </w:pPr>
      <w:r w:rsidRPr="00D45E75">
        <w:rPr>
          <w:rFonts w:ascii="Calibri" w:hAnsi="Calibri" w:cs="Calibri"/>
          <w:b/>
          <w:bCs/>
          <w:color w:val="000000"/>
          <w:sz w:val="22"/>
          <w:szCs w:val="22"/>
        </w:rPr>
        <w:t>6. ΔΙΔΑΚΤΙΚΗ ΠΡΟΣΕΓΓΙΣΗ</w:t>
      </w:r>
    </w:p>
    <w:p w14:paraId="3CAF1453" w14:textId="77777777" w:rsidR="00CE7B36" w:rsidRPr="00D45E75" w:rsidRDefault="00CE7B36" w:rsidP="00CE7B36">
      <w:pPr>
        <w:spacing w:before="40" w:after="40"/>
        <w:jc w:val="both"/>
      </w:pPr>
      <w:r w:rsidRPr="00D45E75">
        <w:rPr>
          <w:rFonts w:ascii="Calibri" w:hAnsi="Calibri" w:cs="Calibri"/>
          <w:i/>
          <w:iCs/>
          <w:color w:val="000000"/>
          <w:sz w:val="22"/>
          <w:szCs w:val="22"/>
        </w:rPr>
        <w:t>(περιγραφή διδακτικής μεθοδολογίας π.χ. διερευνητική, ομαδοσυνεργατική, βιωματική, κ.λπ. προσέγγιση, διδακτικές τεχνικές και διδακτικά εργαλεία, πλαίσιο και τεχνικές αξιολόγησης των μαθητών)</w:t>
      </w:r>
    </w:p>
    <w:p w14:paraId="23AB8CF2" w14:textId="77777777" w:rsidR="00CE7B36" w:rsidRPr="00D45E75" w:rsidRDefault="00CE7B36" w:rsidP="00CE7B36">
      <w:pPr>
        <w:spacing w:before="40" w:after="40"/>
        <w:ind w:right="-108"/>
        <w:jc w:val="both"/>
      </w:pPr>
      <w:r w:rsidRPr="00D45E75">
        <w:rPr>
          <w:rFonts w:ascii="Calibri" w:hAnsi="Calibri" w:cs="Calibri"/>
          <w:color w:val="000000"/>
          <w:sz w:val="22"/>
          <w:szCs w:val="22"/>
        </w:rPr>
        <w:t>Το σενάριο βασίζεται στην ομαδοσυνεργατική διδασκαλί</w:t>
      </w:r>
      <w:r>
        <w:rPr>
          <w:rFonts w:ascii="Calibri" w:hAnsi="Calibri" w:cs="Calibri"/>
          <w:color w:val="000000"/>
          <w:sz w:val="22"/>
          <w:szCs w:val="22"/>
        </w:rPr>
        <w:t>α</w:t>
      </w:r>
      <w:r w:rsidRPr="00D45E75">
        <w:rPr>
          <w:rFonts w:ascii="Calibri" w:hAnsi="Calibri" w:cs="Calibri"/>
          <w:color w:val="000000"/>
          <w:sz w:val="22"/>
          <w:szCs w:val="22"/>
        </w:rPr>
        <w:t>. </w:t>
      </w:r>
    </w:p>
    <w:p w14:paraId="074ADCC2" w14:textId="3CB3561F" w:rsidR="00CE7B36" w:rsidRPr="00666014" w:rsidRDefault="00CE7B36" w:rsidP="00CE7B36">
      <w:pPr>
        <w:spacing w:before="40" w:after="40"/>
        <w:jc w:val="both"/>
      </w:pPr>
      <w:r w:rsidRPr="00D45E75">
        <w:rPr>
          <w:rFonts w:ascii="Calibri" w:hAnsi="Calibri" w:cs="Calibri"/>
          <w:color w:val="212529"/>
          <w:sz w:val="22"/>
          <w:szCs w:val="22"/>
          <w:shd w:val="clear" w:color="auto" w:fill="FFFFFF"/>
        </w:rPr>
        <w:t>Κατά τις φάσεις εκτέλεσης του σεναρίου οι μαθητές</w:t>
      </w:r>
      <w:r w:rsidR="00E31E33">
        <w:rPr>
          <w:rFonts w:ascii="Calibri" w:hAnsi="Calibri" w:cs="Calibri"/>
          <w:color w:val="212529"/>
          <w:sz w:val="22"/>
          <w:szCs w:val="22"/>
          <w:shd w:val="clear" w:color="auto" w:fill="FFFFFF"/>
        </w:rPr>
        <w:t>/-τριες</w:t>
      </w:r>
      <w:r w:rsidRPr="00D45E75">
        <w:rPr>
          <w:rFonts w:ascii="Calibri" w:hAnsi="Calibri" w:cs="Calibri"/>
          <w:color w:val="212529"/>
          <w:sz w:val="22"/>
          <w:szCs w:val="22"/>
          <w:shd w:val="clear" w:color="auto" w:fill="FFFFFF"/>
        </w:rPr>
        <w:t> </w:t>
      </w:r>
      <w:r>
        <w:rPr>
          <w:rFonts w:ascii="Calibri" w:hAnsi="Calibri" w:cs="Calibri"/>
          <w:color w:val="212529"/>
          <w:sz w:val="22"/>
          <w:szCs w:val="22"/>
          <w:shd w:val="clear" w:color="auto" w:fill="FFFFFF"/>
        </w:rPr>
        <w:t>κάνουν</w:t>
      </w:r>
      <w:r w:rsidRPr="00D45E75">
        <w:rPr>
          <w:rFonts w:ascii="Calibri" w:hAnsi="Calibri" w:cs="Calibri"/>
          <w:color w:val="212529"/>
          <w:sz w:val="22"/>
          <w:szCs w:val="22"/>
          <w:shd w:val="clear" w:color="auto" w:fill="FFFFFF"/>
        </w:rPr>
        <w:t> δραστηριότητες καθοδηγούμενης ανακάλυψης, σύμφωνα με το μοντέλο πρόβλεψη- έλεγχος-συμπέρασμα. Το σενάριο εκτελείται σε ομαδοσυνεργατικό περιβάλλον στο χώρο του εργαστηρίου πληροφορικής. Αν δεν υπάρχει πρόσβαση σε αυτό προτείνεται εναλλακτικά η χρήση διαδραστικού πίνακα</w:t>
      </w:r>
      <w:r>
        <w:rPr>
          <w:rFonts w:ascii="Calibri" w:hAnsi="Calibri" w:cs="Calibri"/>
          <w:color w:val="212529"/>
          <w:sz w:val="22"/>
          <w:szCs w:val="22"/>
          <w:shd w:val="clear" w:color="auto" w:fill="FFFFFF"/>
        </w:rPr>
        <w:t>.</w:t>
      </w:r>
    </w:p>
    <w:p w14:paraId="5E03C4D5" w14:textId="2DEA60AE" w:rsidR="00CE7B36" w:rsidRPr="00D45E75" w:rsidRDefault="00682C60" w:rsidP="00CE7B36">
      <w:pPr>
        <w:spacing w:after="240"/>
      </w:pPr>
      <w:r>
        <w:rPr>
          <w:color w:val="000000"/>
        </w:rPr>
        <w:br/>
      </w:r>
    </w:p>
    <w:p w14:paraId="51A30EB9" w14:textId="77777777" w:rsidR="00CE7B36" w:rsidRPr="00D45E75" w:rsidRDefault="00CE7B36" w:rsidP="00CE7B36">
      <w:pPr>
        <w:spacing w:before="40" w:after="40"/>
        <w:jc w:val="both"/>
      </w:pPr>
      <w:r w:rsidRPr="00D45E75">
        <w:rPr>
          <w:rFonts w:ascii="Calibri" w:hAnsi="Calibri" w:cs="Calibri"/>
          <w:b/>
          <w:bCs/>
          <w:color w:val="000000"/>
          <w:sz w:val="22"/>
          <w:szCs w:val="22"/>
        </w:rPr>
        <w:t>7. ΑΝΑΛΥΤΙΚΗ ΠΕΡΙΓΡΑΦΗ ΔΙΔΑΚΤΙΚΗΣ ΠΟΡΕΙΑΣ </w:t>
      </w:r>
    </w:p>
    <w:p w14:paraId="548045DD" w14:textId="2A70758F" w:rsidR="00CD4C70" w:rsidRDefault="00CD4C70" w:rsidP="00682C60">
      <w:pPr>
        <w:rPr>
          <w:rFonts w:ascii="Calibri" w:hAnsi="Calibri" w:cs="Calibri"/>
          <w:b/>
          <w:bCs/>
          <w:color w:val="000000"/>
          <w:sz w:val="22"/>
          <w:szCs w:val="22"/>
        </w:rPr>
      </w:pPr>
    </w:p>
    <w:p w14:paraId="6A814876" w14:textId="580502D4" w:rsidR="00CE7B36" w:rsidRDefault="00CE7B36" w:rsidP="00682C60">
      <w:pPr>
        <w:rPr>
          <w:rFonts w:ascii="Calibri" w:hAnsi="Calibri" w:cs="Calibri"/>
          <w:color w:val="000000"/>
          <w:sz w:val="22"/>
          <w:szCs w:val="22"/>
        </w:rPr>
      </w:pPr>
      <w:r w:rsidRPr="00D45E75">
        <w:rPr>
          <w:rFonts w:ascii="Calibri" w:hAnsi="Calibri" w:cs="Calibri"/>
          <w:b/>
          <w:bCs/>
          <w:color w:val="000000"/>
          <w:sz w:val="22"/>
          <w:szCs w:val="22"/>
        </w:rPr>
        <w:t>Χρονική Διάρκεια</w:t>
      </w:r>
      <w:r w:rsidRPr="00D45E75">
        <w:rPr>
          <w:rFonts w:ascii="Calibri" w:hAnsi="Calibri" w:cs="Calibri"/>
          <w:color w:val="000000"/>
          <w:sz w:val="22"/>
          <w:szCs w:val="22"/>
        </w:rPr>
        <w:t>:  1 διδακτική ώρα</w:t>
      </w:r>
    </w:p>
    <w:p w14:paraId="534A6D29" w14:textId="77777777" w:rsidR="00CD4C70" w:rsidRPr="00D45E75" w:rsidRDefault="00CD4C70" w:rsidP="00682C60"/>
    <w:p w14:paraId="60BA7F3B" w14:textId="77777777" w:rsidR="00682C60" w:rsidRDefault="00CE7B36" w:rsidP="00CE7B36">
      <w:pPr>
        <w:jc w:val="both"/>
      </w:pPr>
      <w:r w:rsidRPr="00D45E75">
        <w:rPr>
          <w:rFonts w:ascii="Calibri" w:hAnsi="Calibri" w:cs="Calibri"/>
          <w:b/>
          <w:bCs/>
          <w:color w:val="000000"/>
          <w:sz w:val="22"/>
          <w:szCs w:val="22"/>
        </w:rPr>
        <w:t>Χώρος Διεξαγωγής</w:t>
      </w:r>
      <w:r w:rsidRPr="00D45E75">
        <w:rPr>
          <w:rFonts w:ascii="Calibri" w:hAnsi="Calibri" w:cs="Calibri"/>
          <w:color w:val="000000"/>
          <w:sz w:val="22"/>
          <w:szCs w:val="22"/>
        </w:rPr>
        <w:t>: Αίθουσα διδασκαλίας</w:t>
      </w:r>
      <w:r>
        <w:rPr>
          <w:rFonts w:ascii="Calibri" w:hAnsi="Calibri" w:cs="Calibri"/>
          <w:color w:val="000000"/>
          <w:sz w:val="22"/>
          <w:szCs w:val="22"/>
        </w:rPr>
        <w:t xml:space="preserve"> με διαδραστικό πίνακα</w:t>
      </w:r>
      <w:r w:rsidRPr="00D45E75">
        <w:rPr>
          <w:rFonts w:ascii="Calibri" w:hAnsi="Calibri" w:cs="Calibri"/>
          <w:color w:val="000000"/>
          <w:sz w:val="22"/>
          <w:szCs w:val="22"/>
        </w:rPr>
        <w:t>,  ή εργαστήριο Πληροφορικής</w:t>
      </w:r>
    </w:p>
    <w:p w14:paraId="12183D6F" w14:textId="77777777" w:rsidR="00682C60" w:rsidRDefault="00682C60" w:rsidP="00CE7B36">
      <w:pPr>
        <w:jc w:val="both"/>
      </w:pPr>
    </w:p>
    <w:p w14:paraId="77ADA842" w14:textId="77777777" w:rsidR="00682C60" w:rsidRDefault="00CE7B36" w:rsidP="00682C60">
      <w:pPr>
        <w:jc w:val="both"/>
        <w:rPr>
          <w:rFonts w:ascii="Calibri" w:hAnsi="Calibri" w:cs="Calibri"/>
          <w:b/>
          <w:bCs/>
          <w:color w:val="000000"/>
          <w:sz w:val="22"/>
          <w:szCs w:val="22"/>
        </w:rPr>
      </w:pPr>
      <w:r w:rsidRPr="00D45E75">
        <w:rPr>
          <w:rFonts w:ascii="Calibri" w:hAnsi="Calibri" w:cs="Calibri"/>
          <w:b/>
          <w:bCs/>
          <w:color w:val="000000"/>
          <w:sz w:val="22"/>
          <w:szCs w:val="22"/>
        </w:rPr>
        <w:t>Περιγραφή :</w:t>
      </w:r>
    </w:p>
    <w:p w14:paraId="66F6D025" w14:textId="540C51DF" w:rsidR="00CE7B36" w:rsidRPr="00682C60" w:rsidRDefault="00CE7B36" w:rsidP="00682C60">
      <w:pPr>
        <w:jc w:val="both"/>
      </w:pPr>
      <w:proofErr w:type="spellStart"/>
      <w:r w:rsidRPr="00682C60">
        <w:rPr>
          <w:rFonts w:ascii="Calibri" w:hAnsi="Calibri" w:cs="Calibri"/>
          <w:sz w:val="22"/>
          <w:szCs w:val="22"/>
        </w:rPr>
        <w:t>Παρουσιάζεται</w:t>
      </w:r>
      <w:proofErr w:type="spellEnd"/>
      <w:r w:rsidRPr="00682C60">
        <w:rPr>
          <w:rFonts w:ascii="Calibri" w:hAnsi="Calibri" w:cs="Calibri"/>
          <w:sz w:val="22"/>
          <w:szCs w:val="22"/>
        </w:rPr>
        <w:t xml:space="preserve"> η </w:t>
      </w:r>
      <w:proofErr w:type="spellStart"/>
      <w:r w:rsidRPr="00682C60">
        <w:rPr>
          <w:rFonts w:ascii="Calibri" w:hAnsi="Calibri" w:cs="Calibri"/>
          <w:sz w:val="22"/>
          <w:szCs w:val="22"/>
        </w:rPr>
        <w:t>ιστοσελίδα</w:t>
      </w:r>
      <w:proofErr w:type="spellEnd"/>
      <w:r w:rsidRPr="00682C60">
        <w:rPr>
          <w:rFonts w:ascii="Calibri" w:hAnsi="Calibri" w:cs="Calibri"/>
          <w:sz w:val="22"/>
          <w:szCs w:val="22"/>
        </w:rPr>
        <w:t xml:space="preserve"> </w:t>
      </w:r>
      <w:hyperlink r:id="rId5" w:anchor="Orbital" w:history="1">
        <w:r w:rsidR="00D31FCA" w:rsidRPr="00682C60">
          <w:rPr>
            <w:rStyle w:val="-"/>
            <w:rFonts w:ascii="Calibri" w:hAnsi="Calibri" w:cs="Calibri"/>
            <w:sz w:val="22"/>
            <w:szCs w:val="22"/>
          </w:rPr>
          <w:t>http://www.ptable.com/?lang=el#Orbital</w:t>
        </w:r>
      </w:hyperlink>
      <w:r w:rsidRPr="00682C60">
        <w:rPr>
          <w:rFonts w:ascii="Calibri" w:hAnsi="Calibri" w:cs="Calibri"/>
          <w:sz w:val="22"/>
          <w:szCs w:val="22"/>
        </w:rPr>
        <w:t xml:space="preserve"> και ο</w:t>
      </w:r>
      <w:r w:rsidR="00D31FCA" w:rsidRPr="00682C60">
        <w:rPr>
          <w:rFonts w:ascii="Calibri" w:hAnsi="Calibri" w:cs="Calibri"/>
          <w:sz w:val="22"/>
          <w:szCs w:val="22"/>
        </w:rPr>
        <w:t>/η</w:t>
      </w:r>
      <w:r w:rsidRPr="00682C60">
        <w:rPr>
          <w:rFonts w:ascii="Calibri" w:hAnsi="Calibri" w:cs="Calibri"/>
          <w:sz w:val="22"/>
          <w:szCs w:val="22"/>
        </w:rPr>
        <w:t xml:space="preserve"> εκπαιδευτικός θέτει το ερώτημα πόσες διαφορετικές περιοχές διακρίνουν στον Π.Π.</w:t>
      </w:r>
      <w:r w:rsidR="00D31FCA" w:rsidRPr="00682C60">
        <w:rPr>
          <w:rFonts w:ascii="Calibri" w:hAnsi="Calibri" w:cs="Calibri"/>
          <w:sz w:val="22"/>
          <w:szCs w:val="22"/>
        </w:rPr>
        <w:t xml:space="preserve"> </w:t>
      </w:r>
      <w:r w:rsidRPr="00682C60">
        <w:rPr>
          <w:rFonts w:ascii="Calibri" w:hAnsi="Calibri" w:cs="Calibri"/>
          <w:sz w:val="22"/>
          <w:szCs w:val="22"/>
        </w:rPr>
        <w:t>Δίνεται ένα στοιχείο από κάθε περιοχή και ζητείται από τους μαθητές να πραγματοποιήσουν την κατανομή των ηλεκτρονίων τους σε υποστιβάδες. Κατόπιν, ζητείται να παρατηρήσουν τι κοινό έχουν οι κατανομές των στοιχείων που προέρχονται από την ίδια περιοχή, η οποία ονομάζεται τομέας.</w:t>
      </w:r>
      <w:r w:rsidRPr="00682C60">
        <w:rPr>
          <w:sz w:val="22"/>
          <w:szCs w:val="22"/>
        </w:rPr>
        <w:t xml:space="preserve"> </w:t>
      </w:r>
      <w:r w:rsidRPr="00682C60">
        <w:rPr>
          <w:rFonts w:ascii="Calibri" w:hAnsi="Calibri" w:cs="Calibri"/>
          <w:sz w:val="22"/>
          <w:szCs w:val="22"/>
        </w:rPr>
        <w:t>Δίνονται στοιχεία και ζητείται από τους μαθητές</w:t>
      </w:r>
      <w:r w:rsidR="00A24D31" w:rsidRPr="00682C60">
        <w:rPr>
          <w:rFonts w:ascii="Calibri" w:hAnsi="Calibri" w:cs="Calibri"/>
          <w:sz w:val="22"/>
          <w:szCs w:val="22"/>
        </w:rPr>
        <w:t>/-τριες</w:t>
      </w:r>
      <w:r w:rsidRPr="00682C60">
        <w:rPr>
          <w:rFonts w:ascii="Calibri" w:hAnsi="Calibri" w:cs="Calibri"/>
          <w:sz w:val="22"/>
          <w:szCs w:val="22"/>
        </w:rPr>
        <w:t xml:space="preserve"> να κάνουν τις κατανομές των ηλεκτρονίων και να προβλέψουν σε ποιον τομέα ανήκουν.</w:t>
      </w:r>
      <w:r w:rsidR="00DA354F" w:rsidRPr="00682C60">
        <w:rPr>
          <w:rFonts w:ascii="Calibri" w:hAnsi="Calibri" w:cs="Calibri"/>
          <w:sz w:val="22"/>
          <w:szCs w:val="22"/>
        </w:rPr>
        <w:t xml:space="preserve"> Έπειτα οι μαθητές</w:t>
      </w:r>
      <w:r w:rsidR="00A24D31" w:rsidRPr="00682C60">
        <w:rPr>
          <w:rFonts w:ascii="Calibri" w:hAnsi="Calibri" w:cs="Calibri"/>
          <w:sz w:val="22"/>
          <w:szCs w:val="22"/>
        </w:rPr>
        <w:t>/-τριες</w:t>
      </w:r>
      <w:r w:rsidR="00DA354F" w:rsidRPr="00682C60">
        <w:rPr>
          <w:rFonts w:ascii="Calibri" w:hAnsi="Calibri" w:cs="Calibri"/>
          <w:sz w:val="22"/>
          <w:szCs w:val="22"/>
        </w:rPr>
        <w:t xml:space="preserve"> παρακολουθούν το </w:t>
      </w:r>
      <w:r w:rsidR="00DA354F" w:rsidRPr="00BA6DAA">
        <w:rPr>
          <w:rFonts w:ascii="Calibri" w:hAnsi="Calibri" w:cs="Calibri"/>
          <w:b/>
          <w:bCs/>
          <w:color w:val="333333"/>
          <w:sz w:val="22"/>
          <w:szCs w:val="22"/>
          <w:lang w:val="en-US"/>
        </w:rPr>
        <w:t>VIDEO</w:t>
      </w:r>
      <w:r w:rsidR="00DA354F" w:rsidRPr="00BA6DAA">
        <w:rPr>
          <w:rFonts w:ascii="Calibri" w:hAnsi="Calibri" w:cs="Calibri"/>
          <w:b/>
          <w:bCs/>
          <w:color w:val="333333"/>
          <w:sz w:val="22"/>
          <w:szCs w:val="22"/>
        </w:rPr>
        <w:t xml:space="preserve"> 1</w:t>
      </w:r>
      <w:r w:rsidR="00DA354F" w:rsidRPr="00682C60">
        <w:rPr>
          <w:rFonts w:ascii="Calibri" w:hAnsi="Calibri" w:cs="Calibri"/>
          <w:sz w:val="22"/>
          <w:szCs w:val="22"/>
        </w:rPr>
        <w:t xml:space="preserve"> σχετικό με τα αλκάλια και τη θέση τους στον Π.Π. και ακολουθεί συζήτηση καθοδηγούμενη από τον</w:t>
      </w:r>
      <w:r w:rsidR="00A24D31" w:rsidRPr="00682C60">
        <w:rPr>
          <w:rFonts w:ascii="Calibri" w:hAnsi="Calibri" w:cs="Calibri"/>
          <w:sz w:val="22"/>
          <w:szCs w:val="22"/>
        </w:rPr>
        <w:t>/την</w:t>
      </w:r>
      <w:r w:rsidR="00DA354F" w:rsidRPr="00682C60">
        <w:rPr>
          <w:rFonts w:ascii="Calibri" w:hAnsi="Calibri" w:cs="Calibri"/>
          <w:sz w:val="22"/>
          <w:szCs w:val="22"/>
        </w:rPr>
        <w:t xml:space="preserve"> εκπαιδευτικό. </w:t>
      </w:r>
      <w:r w:rsidRPr="00682C60">
        <w:rPr>
          <w:rFonts w:ascii="Calibri" w:hAnsi="Calibri" w:cs="Calibri"/>
          <w:sz w:val="22"/>
          <w:szCs w:val="22"/>
        </w:rPr>
        <w:t xml:space="preserve"> Οι μαθητές</w:t>
      </w:r>
      <w:r w:rsidR="00A24D31" w:rsidRPr="00682C60">
        <w:rPr>
          <w:rFonts w:ascii="Calibri" w:hAnsi="Calibri" w:cs="Calibri"/>
          <w:sz w:val="22"/>
          <w:szCs w:val="22"/>
        </w:rPr>
        <w:t>/-τριες</w:t>
      </w:r>
      <w:r w:rsidRPr="00682C60">
        <w:rPr>
          <w:rFonts w:ascii="Calibri" w:hAnsi="Calibri" w:cs="Calibri"/>
          <w:sz w:val="22"/>
          <w:szCs w:val="22"/>
        </w:rPr>
        <w:t xml:space="preserve"> χρησιμοποιούν το </w:t>
      </w:r>
      <w:r w:rsidRPr="00682C60">
        <w:rPr>
          <w:rFonts w:ascii="Calibri" w:hAnsi="Calibri" w:cs="Calibri"/>
          <w:b/>
          <w:bCs/>
          <w:sz w:val="22"/>
          <w:szCs w:val="22"/>
        </w:rPr>
        <w:t>λογισμικό 1</w:t>
      </w:r>
      <w:r w:rsidRPr="00682C60">
        <w:rPr>
          <w:rFonts w:ascii="Calibri" w:hAnsi="Calibri" w:cs="Calibri"/>
          <w:sz w:val="22"/>
          <w:szCs w:val="22"/>
        </w:rPr>
        <w:t xml:space="preserve"> και αποκτούν οικειότητα με τον Π.Π. κάνοντας εξάσκηση στις περιόδους του.</w:t>
      </w:r>
      <w:r w:rsidR="00DA354F" w:rsidRPr="00682C60">
        <w:rPr>
          <w:sz w:val="22"/>
          <w:szCs w:val="22"/>
        </w:rPr>
        <w:t xml:space="preserve"> </w:t>
      </w:r>
      <w:r w:rsidRPr="00682C60">
        <w:rPr>
          <w:rFonts w:ascii="Calibri" w:hAnsi="Calibri" w:cs="Calibri"/>
          <w:sz w:val="22"/>
          <w:szCs w:val="22"/>
        </w:rPr>
        <w:t>Τέλος οι μαθητές</w:t>
      </w:r>
      <w:r w:rsidR="00A24D31" w:rsidRPr="00682C60">
        <w:rPr>
          <w:rFonts w:ascii="Calibri" w:hAnsi="Calibri" w:cs="Calibri"/>
          <w:sz w:val="22"/>
          <w:szCs w:val="22"/>
        </w:rPr>
        <w:t>/τριες</w:t>
      </w:r>
      <w:r w:rsidRPr="00682C60">
        <w:rPr>
          <w:rFonts w:ascii="Calibri" w:hAnsi="Calibri" w:cs="Calibri"/>
          <w:sz w:val="22"/>
          <w:szCs w:val="22"/>
        </w:rPr>
        <w:t xml:space="preserve">  κάνουν συνεργατικά τις </w:t>
      </w:r>
      <w:r w:rsidRPr="00682C60">
        <w:rPr>
          <w:rFonts w:ascii="Calibri" w:hAnsi="Calibri" w:cs="Calibri"/>
          <w:b/>
          <w:bCs/>
          <w:sz w:val="22"/>
          <w:szCs w:val="22"/>
        </w:rPr>
        <w:t>Δραστηριότητες 1,2,3,4,5,6,7,8,9,10.</w:t>
      </w:r>
    </w:p>
    <w:p w14:paraId="259C0AC9" w14:textId="439407F2" w:rsidR="00CE7B36" w:rsidRPr="00D738F5" w:rsidRDefault="00CE7B36" w:rsidP="00CE7B36">
      <w:pPr>
        <w:pStyle w:val="Web"/>
        <w:rPr>
          <w:rFonts w:ascii="Calibri" w:hAnsi="Calibri" w:cs="Calibri"/>
          <w:b/>
          <w:bCs/>
          <w:color w:val="333333"/>
          <w:sz w:val="22"/>
          <w:szCs w:val="22"/>
        </w:rPr>
      </w:pPr>
      <w:r>
        <w:rPr>
          <w:rFonts w:ascii="Calibri" w:hAnsi="Calibri" w:cs="Calibri"/>
          <w:b/>
          <w:bCs/>
          <w:color w:val="333333"/>
          <w:sz w:val="22"/>
          <w:szCs w:val="22"/>
          <w:lang w:val="en-US"/>
        </w:rPr>
        <w:t>VIDEO</w:t>
      </w:r>
      <w:r w:rsidRPr="00D738F5">
        <w:rPr>
          <w:rFonts w:ascii="Calibri" w:hAnsi="Calibri" w:cs="Calibri"/>
          <w:b/>
          <w:bCs/>
          <w:color w:val="333333"/>
          <w:sz w:val="22"/>
          <w:szCs w:val="22"/>
        </w:rPr>
        <w:t xml:space="preserve"> 1 </w:t>
      </w:r>
      <w:hyperlink r:id="rId6" w:history="1">
        <w:r w:rsidR="00DA354F" w:rsidRPr="00237526">
          <w:rPr>
            <w:rStyle w:val="-"/>
            <w:rFonts w:ascii="Calibri" w:hAnsi="Calibri" w:cs="Calibri"/>
            <w:b/>
            <w:bCs/>
            <w:sz w:val="22"/>
            <w:szCs w:val="22"/>
            <w:lang w:val="en-US"/>
          </w:rPr>
          <w:t>http</w:t>
        </w:r>
        <w:r w:rsidR="00DA354F" w:rsidRPr="00D738F5">
          <w:rPr>
            <w:rStyle w:val="-"/>
            <w:rFonts w:ascii="Calibri" w:hAnsi="Calibri" w:cs="Calibri"/>
            <w:b/>
            <w:bCs/>
            <w:sz w:val="22"/>
            <w:szCs w:val="22"/>
          </w:rPr>
          <w:t>://</w:t>
        </w:r>
        <w:proofErr w:type="spellStart"/>
        <w:r w:rsidR="00DA354F" w:rsidRPr="00237526">
          <w:rPr>
            <w:rStyle w:val="-"/>
            <w:rFonts w:ascii="Calibri" w:hAnsi="Calibri" w:cs="Calibri"/>
            <w:b/>
            <w:bCs/>
            <w:sz w:val="22"/>
            <w:szCs w:val="22"/>
            <w:lang w:val="en-US"/>
          </w:rPr>
          <w:t>photodentro</w:t>
        </w:r>
        <w:proofErr w:type="spellEnd"/>
        <w:r w:rsidR="00DA354F" w:rsidRPr="00D738F5">
          <w:rPr>
            <w:rStyle w:val="-"/>
            <w:rFonts w:ascii="Calibri" w:hAnsi="Calibri" w:cs="Calibri"/>
            <w:b/>
            <w:bCs/>
            <w:sz w:val="22"/>
            <w:szCs w:val="22"/>
          </w:rPr>
          <w:t>.</w:t>
        </w:r>
        <w:proofErr w:type="spellStart"/>
        <w:r w:rsidR="00DA354F" w:rsidRPr="00237526">
          <w:rPr>
            <w:rStyle w:val="-"/>
            <w:rFonts w:ascii="Calibri" w:hAnsi="Calibri" w:cs="Calibri"/>
            <w:b/>
            <w:bCs/>
            <w:sz w:val="22"/>
            <w:szCs w:val="22"/>
            <w:lang w:val="en-US"/>
          </w:rPr>
          <w:t>edu</w:t>
        </w:r>
        <w:proofErr w:type="spellEnd"/>
        <w:r w:rsidR="00DA354F" w:rsidRPr="00D738F5">
          <w:rPr>
            <w:rStyle w:val="-"/>
            <w:rFonts w:ascii="Calibri" w:hAnsi="Calibri" w:cs="Calibri"/>
            <w:b/>
            <w:bCs/>
            <w:sz w:val="22"/>
            <w:szCs w:val="22"/>
          </w:rPr>
          <w:t>.</w:t>
        </w:r>
        <w:r w:rsidR="00DA354F" w:rsidRPr="00237526">
          <w:rPr>
            <w:rStyle w:val="-"/>
            <w:rFonts w:ascii="Calibri" w:hAnsi="Calibri" w:cs="Calibri"/>
            <w:b/>
            <w:bCs/>
            <w:sz w:val="22"/>
            <w:szCs w:val="22"/>
            <w:lang w:val="en-US"/>
          </w:rPr>
          <w:t>gr</w:t>
        </w:r>
        <w:r w:rsidR="00DA354F" w:rsidRPr="00D738F5">
          <w:rPr>
            <w:rStyle w:val="-"/>
            <w:rFonts w:ascii="Calibri" w:hAnsi="Calibri" w:cs="Calibri"/>
            <w:b/>
            <w:bCs/>
            <w:sz w:val="22"/>
            <w:szCs w:val="22"/>
          </w:rPr>
          <w:t>/</w:t>
        </w:r>
        <w:r w:rsidR="00DA354F" w:rsidRPr="00237526">
          <w:rPr>
            <w:rStyle w:val="-"/>
            <w:rFonts w:ascii="Calibri" w:hAnsi="Calibri" w:cs="Calibri"/>
            <w:b/>
            <w:bCs/>
            <w:sz w:val="22"/>
            <w:szCs w:val="22"/>
            <w:lang w:val="en-US"/>
          </w:rPr>
          <w:t>v</w:t>
        </w:r>
        <w:r w:rsidR="00DA354F" w:rsidRPr="00D738F5">
          <w:rPr>
            <w:rStyle w:val="-"/>
            <w:rFonts w:ascii="Calibri" w:hAnsi="Calibri" w:cs="Calibri"/>
            <w:b/>
            <w:bCs/>
            <w:sz w:val="22"/>
            <w:szCs w:val="22"/>
          </w:rPr>
          <w:t>/</w:t>
        </w:r>
        <w:r w:rsidR="00DA354F" w:rsidRPr="00237526">
          <w:rPr>
            <w:rStyle w:val="-"/>
            <w:rFonts w:ascii="Calibri" w:hAnsi="Calibri" w:cs="Calibri"/>
            <w:b/>
            <w:bCs/>
            <w:sz w:val="22"/>
            <w:szCs w:val="22"/>
            <w:lang w:val="en-US"/>
          </w:rPr>
          <w:t>item</w:t>
        </w:r>
        <w:r w:rsidR="00DA354F" w:rsidRPr="00D738F5">
          <w:rPr>
            <w:rStyle w:val="-"/>
            <w:rFonts w:ascii="Calibri" w:hAnsi="Calibri" w:cs="Calibri"/>
            <w:b/>
            <w:bCs/>
            <w:sz w:val="22"/>
            <w:szCs w:val="22"/>
          </w:rPr>
          <w:t>/</w:t>
        </w:r>
        <w:proofErr w:type="spellStart"/>
        <w:r w:rsidR="00DA354F" w:rsidRPr="00237526">
          <w:rPr>
            <w:rStyle w:val="-"/>
            <w:rFonts w:ascii="Calibri" w:hAnsi="Calibri" w:cs="Calibri"/>
            <w:b/>
            <w:bCs/>
            <w:sz w:val="22"/>
            <w:szCs w:val="22"/>
            <w:lang w:val="en-US"/>
          </w:rPr>
          <w:t>ugc</w:t>
        </w:r>
        <w:proofErr w:type="spellEnd"/>
        <w:r w:rsidR="00DA354F" w:rsidRPr="00D738F5">
          <w:rPr>
            <w:rStyle w:val="-"/>
            <w:rFonts w:ascii="Calibri" w:hAnsi="Calibri" w:cs="Calibri"/>
            <w:b/>
            <w:bCs/>
            <w:sz w:val="22"/>
            <w:szCs w:val="22"/>
          </w:rPr>
          <w:t>/8525/2099</w:t>
        </w:r>
      </w:hyperlink>
      <w:r w:rsidR="00CD4C70" w:rsidRPr="00D738F5">
        <w:rPr>
          <w:rStyle w:val="-"/>
          <w:rFonts w:ascii="Calibri" w:hAnsi="Calibri" w:cs="Calibri"/>
          <w:b/>
          <w:bCs/>
          <w:sz w:val="22"/>
          <w:szCs w:val="22"/>
        </w:rPr>
        <w:t xml:space="preserve"> </w:t>
      </w:r>
      <w:r w:rsidR="00CD4C70" w:rsidRPr="00D738F5">
        <w:t xml:space="preserve"> </w:t>
      </w:r>
      <w:r w:rsidR="00D738F5" w:rsidRPr="00D738F5">
        <w:t>(</w:t>
      </w:r>
      <w:r w:rsidR="00F86A53">
        <w:t>απαιτείται αρχικά λήψη αντικειμένου</w:t>
      </w:r>
      <w:bookmarkStart w:id="0" w:name="_GoBack"/>
      <w:bookmarkEnd w:id="0"/>
      <w:r w:rsidR="00D738F5">
        <w:t>)</w:t>
      </w:r>
    </w:p>
    <w:p w14:paraId="6E5697B6" w14:textId="5C1CDA6B" w:rsidR="00DA354F" w:rsidRPr="00682C60" w:rsidRDefault="00DA354F" w:rsidP="00DA354F">
      <w:pPr>
        <w:jc w:val="both"/>
        <w:rPr>
          <w:rFonts w:ascii="Calibri" w:hAnsi="Calibri" w:cs="Calibri"/>
          <w:color w:val="333333"/>
          <w:sz w:val="22"/>
          <w:szCs w:val="22"/>
        </w:rPr>
      </w:pPr>
      <w:r w:rsidRPr="00682C60">
        <w:rPr>
          <w:rFonts w:ascii="Calibri" w:eastAsia="Times New Roman" w:hAnsi="Calibri" w:cs="Calibri"/>
          <w:b/>
          <w:bCs/>
          <w:color w:val="333333"/>
          <w:kern w:val="0"/>
          <w:sz w:val="22"/>
          <w:szCs w:val="22"/>
          <w:lang w:eastAsia="en-GB"/>
          <w14:ligatures w14:val="none"/>
        </w:rPr>
        <w:t>Λογισμικό 1</w:t>
      </w:r>
      <w:r w:rsidRPr="00682C60">
        <w:rPr>
          <w:rFonts w:ascii="Calibri" w:hAnsi="Calibri" w:cs="Calibri"/>
          <w:sz w:val="20"/>
          <w:szCs w:val="20"/>
        </w:rPr>
        <w:t xml:space="preserve"> </w:t>
      </w:r>
      <w:r w:rsidRPr="00682C60">
        <w:rPr>
          <w:rFonts w:ascii="Calibri" w:hAnsi="Calibri" w:cs="Calibri"/>
          <w:color w:val="333333"/>
          <w:sz w:val="22"/>
          <w:szCs w:val="22"/>
          <w:lang w:val="en-US"/>
        </w:rPr>
        <w:t>MOZABOOK</w:t>
      </w:r>
      <w:r w:rsidRPr="00682C60">
        <w:rPr>
          <w:rFonts w:ascii="Calibri" w:hAnsi="Calibri" w:cs="Calibri"/>
          <w:color w:val="333333"/>
          <w:sz w:val="22"/>
          <w:szCs w:val="22"/>
        </w:rPr>
        <w:t xml:space="preserve"> (</w:t>
      </w:r>
      <w:r w:rsidRPr="00682C60">
        <w:rPr>
          <w:rFonts w:ascii="Calibri" w:hAnsi="Calibri" w:cs="Calibri"/>
          <w:sz w:val="20"/>
          <w:szCs w:val="20"/>
        </w:rPr>
        <w:t>εξάσκηση στις περιόδους του</w:t>
      </w:r>
      <w:r w:rsidRPr="00682C60">
        <w:rPr>
          <w:rFonts w:ascii="Calibri" w:hAnsi="Calibri" w:cs="Calibri"/>
          <w:color w:val="333333"/>
          <w:sz w:val="22"/>
          <w:szCs w:val="22"/>
        </w:rPr>
        <w:t xml:space="preserve"> Π.Π. σελ</w:t>
      </w:r>
      <w:r w:rsidR="00682C60">
        <w:rPr>
          <w:rFonts w:ascii="Calibri" w:hAnsi="Calibri" w:cs="Calibri"/>
          <w:color w:val="333333"/>
          <w:sz w:val="22"/>
          <w:szCs w:val="22"/>
        </w:rPr>
        <w:t>.</w:t>
      </w:r>
      <w:r w:rsidRPr="00682C60">
        <w:rPr>
          <w:rFonts w:ascii="Calibri" w:hAnsi="Calibri" w:cs="Calibri"/>
          <w:color w:val="333333"/>
          <w:sz w:val="22"/>
          <w:szCs w:val="22"/>
        </w:rPr>
        <w:t xml:space="preserve"> 220 σχολ. Βιβ. Γ Λυκ – Β τεύχος)</w:t>
      </w:r>
    </w:p>
    <w:p w14:paraId="26BF3034" w14:textId="77777777" w:rsidR="00CE7B36" w:rsidRPr="00682C60" w:rsidRDefault="00CE7B36" w:rsidP="00CE7B36">
      <w:pPr>
        <w:jc w:val="both"/>
        <w:rPr>
          <w:rFonts w:ascii="Calibri" w:hAnsi="Calibri" w:cs="Calibri"/>
          <w:color w:val="333333"/>
          <w:sz w:val="22"/>
          <w:szCs w:val="22"/>
        </w:rPr>
      </w:pPr>
    </w:p>
    <w:p w14:paraId="661D3CD0" w14:textId="59F4312E" w:rsidR="00CE7B36" w:rsidRPr="00682C60" w:rsidRDefault="00CE7B36" w:rsidP="00682C60">
      <w:pPr>
        <w:pStyle w:val="Web"/>
        <w:rPr>
          <w:rFonts w:ascii="Calibri" w:hAnsi="Calibri" w:cs="Calibri"/>
          <w:sz w:val="20"/>
          <w:szCs w:val="20"/>
        </w:rPr>
      </w:pPr>
      <w:r w:rsidRPr="00682C60">
        <w:rPr>
          <w:rFonts w:ascii="Calibri" w:hAnsi="Calibri" w:cs="Calibri"/>
          <w:b/>
          <w:bCs/>
          <w:color w:val="333333"/>
          <w:sz w:val="22"/>
          <w:szCs w:val="22"/>
        </w:rPr>
        <w:lastRenderedPageBreak/>
        <w:t>Δραστηριότητες 1,2,3,4,5,6,7,8,9,10.</w:t>
      </w:r>
      <w:r w:rsidRPr="00682C60">
        <w:rPr>
          <w:rFonts w:ascii="Calibri" w:hAnsi="Calibri" w:cs="Calibri"/>
          <w:color w:val="333333"/>
          <w:sz w:val="22"/>
          <w:szCs w:val="22"/>
        </w:rPr>
        <w:t xml:space="preserve"> ΜΟΖΑΒΟΟΚ (σελ</w:t>
      </w:r>
      <w:r w:rsidR="00682C60">
        <w:rPr>
          <w:rFonts w:ascii="Calibri" w:hAnsi="Calibri" w:cs="Calibri"/>
          <w:color w:val="333333"/>
          <w:sz w:val="22"/>
          <w:szCs w:val="22"/>
        </w:rPr>
        <w:t>.</w:t>
      </w:r>
      <w:r w:rsidR="00C62CEE" w:rsidRPr="00682C60">
        <w:rPr>
          <w:rFonts w:ascii="Calibri" w:hAnsi="Calibri" w:cs="Calibri"/>
          <w:color w:val="333333"/>
          <w:sz w:val="22"/>
          <w:szCs w:val="22"/>
        </w:rPr>
        <w:t xml:space="preserve"> </w:t>
      </w:r>
      <w:r w:rsidRPr="00682C60">
        <w:rPr>
          <w:rFonts w:ascii="Calibri" w:hAnsi="Calibri" w:cs="Calibri"/>
          <w:color w:val="333333"/>
          <w:sz w:val="22"/>
          <w:szCs w:val="22"/>
        </w:rPr>
        <w:t>2</w:t>
      </w:r>
      <w:r w:rsidR="00C62CEE" w:rsidRPr="00682C60">
        <w:rPr>
          <w:rFonts w:ascii="Calibri" w:hAnsi="Calibri" w:cs="Calibri"/>
          <w:color w:val="333333"/>
          <w:sz w:val="22"/>
          <w:szCs w:val="22"/>
        </w:rPr>
        <w:t>16 η τελευταία της σελίδας</w:t>
      </w:r>
      <w:r w:rsidRPr="00682C60">
        <w:rPr>
          <w:rFonts w:ascii="Calibri" w:hAnsi="Calibri" w:cs="Calibri"/>
          <w:color w:val="333333"/>
          <w:sz w:val="22"/>
          <w:szCs w:val="22"/>
        </w:rPr>
        <w:t>-21</w:t>
      </w:r>
      <w:r w:rsidR="00C62CEE" w:rsidRPr="00682C60">
        <w:rPr>
          <w:rFonts w:ascii="Calibri" w:hAnsi="Calibri" w:cs="Calibri"/>
          <w:color w:val="333333"/>
          <w:sz w:val="22"/>
          <w:szCs w:val="22"/>
        </w:rPr>
        <w:t>7</w:t>
      </w:r>
      <w:r w:rsidRPr="00682C60">
        <w:rPr>
          <w:rFonts w:ascii="Calibri" w:hAnsi="Calibri" w:cs="Calibri"/>
          <w:color w:val="333333"/>
          <w:sz w:val="22"/>
          <w:szCs w:val="22"/>
        </w:rPr>
        <w:t>-21</w:t>
      </w:r>
      <w:r w:rsidR="00C62CEE" w:rsidRPr="00682C60">
        <w:rPr>
          <w:rFonts w:ascii="Calibri" w:hAnsi="Calibri" w:cs="Calibri"/>
          <w:color w:val="333333"/>
          <w:sz w:val="22"/>
          <w:szCs w:val="22"/>
        </w:rPr>
        <w:t>9-220-221</w:t>
      </w:r>
      <w:r w:rsidRPr="00682C60">
        <w:rPr>
          <w:rFonts w:ascii="Calibri" w:hAnsi="Calibri" w:cs="Calibri"/>
          <w:color w:val="333333"/>
          <w:sz w:val="22"/>
          <w:szCs w:val="22"/>
        </w:rPr>
        <w:t xml:space="preserve"> σχολ. Βιβ. Γ Λυκ – Β τεύχος)</w:t>
      </w:r>
    </w:p>
    <w:p w14:paraId="0AB2D53A" w14:textId="77777777" w:rsidR="00CE7B36" w:rsidRPr="00D45E75" w:rsidRDefault="00CE7B36" w:rsidP="00CE7B36">
      <w:pPr>
        <w:spacing w:before="40" w:after="40"/>
        <w:jc w:val="both"/>
      </w:pPr>
      <w:r w:rsidRPr="00D45E75">
        <w:rPr>
          <w:rFonts w:ascii="Calibri" w:hAnsi="Calibri" w:cs="Calibri"/>
          <w:b/>
          <w:bCs/>
          <w:color w:val="000000"/>
          <w:sz w:val="22"/>
          <w:szCs w:val="22"/>
        </w:rPr>
        <w:t xml:space="preserve">8. ΠΙΘΑΝΕΣ ΕΠΕΚΤΑΣΕΙΣ - ΠΡΟΣΑΡΜΟΓΕΣ ΣΧΕΔΙΟΥ ΜΑΘΗΜΑΤΟΣ </w:t>
      </w:r>
      <w:r w:rsidRPr="00D45E75">
        <w:rPr>
          <w:rFonts w:ascii="Calibri" w:hAnsi="Calibri" w:cs="Calibri"/>
          <w:color w:val="000000"/>
          <w:sz w:val="22"/>
          <w:szCs w:val="22"/>
        </w:rPr>
        <w:t>(π.χ. στην περίπτωση συνθηκών εξ αποστάσεως εκπαίδευσης)</w:t>
      </w:r>
    </w:p>
    <w:p w14:paraId="09AAC77F" w14:textId="77777777" w:rsidR="00CE7B36" w:rsidRPr="007F357A" w:rsidRDefault="00CE7B36" w:rsidP="00CE7B36">
      <w:pPr>
        <w:jc w:val="both"/>
      </w:pPr>
      <w:r w:rsidRPr="00D45E75">
        <w:rPr>
          <w:rFonts w:ascii="Calibri" w:hAnsi="Calibri" w:cs="Calibri"/>
          <w:color w:val="000000"/>
          <w:sz w:val="22"/>
          <w:szCs w:val="22"/>
        </w:rPr>
        <w:t>Το σενάριο μπορεί να εκτελεστεί και από απόσταση (με χρήση της προσομοίωσης και ομάδων στην όποια πλατφόρμα σύγχρονης εκπαίδευσης χρησιμοποιείται).</w:t>
      </w:r>
    </w:p>
    <w:p w14:paraId="77B41A2A" w14:textId="77777777" w:rsidR="00CE7B36" w:rsidRPr="00D45E75" w:rsidRDefault="00CE7B36" w:rsidP="00CE7B36"/>
    <w:p w14:paraId="535CC4F4" w14:textId="77777777" w:rsidR="00CE7B36" w:rsidRDefault="00CE7B36" w:rsidP="00CE7B36">
      <w:pPr>
        <w:spacing w:before="40" w:after="40"/>
        <w:jc w:val="both"/>
        <w:rPr>
          <w:rFonts w:ascii="Calibri" w:hAnsi="Calibri" w:cs="Calibri"/>
          <w:b/>
          <w:bCs/>
          <w:color w:val="000000"/>
          <w:sz w:val="22"/>
          <w:szCs w:val="22"/>
        </w:rPr>
      </w:pPr>
      <w:r w:rsidRPr="00D45E75">
        <w:rPr>
          <w:rFonts w:ascii="Calibri" w:hAnsi="Calibri" w:cs="Calibri"/>
          <w:b/>
          <w:bCs/>
          <w:color w:val="000000"/>
          <w:sz w:val="22"/>
          <w:szCs w:val="22"/>
        </w:rPr>
        <w:t>9. ΒΙΒΛΙΟΓΡΑΦΙΑ – ΔΙΚΤΥΟΓΡΑΦΙΑ</w:t>
      </w:r>
    </w:p>
    <w:p w14:paraId="28FC9CAF" w14:textId="77777777" w:rsidR="00CE7B36" w:rsidRPr="00682C60" w:rsidRDefault="00CE7B36" w:rsidP="00CE7B36">
      <w:pPr>
        <w:pStyle w:val="Web"/>
        <w:numPr>
          <w:ilvl w:val="0"/>
          <w:numId w:val="1"/>
        </w:numPr>
        <w:spacing w:before="40" w:beforeAutospacing="0" w:after="0" w:afterAutospacing="0"/>
        <w:ind w:left="284"/>
        <w:jc w:val="both"/>
        <w:textAlignment w:val="baseline"/>
        <w:rPr>
          <w:rFonts w:ascii="Calibri" w:hAnsi="Calibri" w:cs="Calibri"/>
          <w:color w:val="000000"/>
          <w:sz w:val="22"/>
          <w:szCs w:val="22"/>
        </w:rPr>
      </w:pPr>
      <w:r w:rsidRPr="00682C60">
        <w:rPr>
          <w:rFonts w:ascii="Calibri" w:hAnsi="Calibri" w:cs="Calibri"/>
          <w:color w:val="000000"/>
          <w:sz w:val="22"/>
          <w:szCs w:val="22"/>
        </w:rPr>
        <w:t>Λιοδάκης Σ., Γάκη Δ., Θεοδωρόπουλος Δ. και Θεοδωρόπουλος Π.ς «Χημεία θετικής Κατεύθυνσης» Γ΄ Λυκείου, έκδοση 2012</w:t>
      </w:r>
    </w:p>
    <w:p w14:paraId="7E13A975" w14:textId="77777777" w:rsidR="00CE7B36" w:rsidRPr="00682C60" w:rsidRDefault="00CE7B36" w:rsidP="00CE7B36">
      <w:pPr>
        <w:pStyle w:val="Web"/>
        <w:numPr>
          <w:ilvl w:val="0"/>
          <w:numId w:val="1"/>
        </w:numPr>
        <w:spacing w:before="40" w:beforeAutospacing="0" w:after="0" w:afterAutospacing="0"/>
        <w:ind w:left="284"/>
        <w:jc w:val="both"/>
        <w:textAlignment w:val="baseline"/>
        <w:rPr>
          <w:rFonts w:ascii="Calibri" w:hAnsi="Calibri" w:cs="Calibri"/>
          <w:color w:val="000000"/>
          <w:sz w:val="22"/>
          <w:szCs w:val="22"/>
        </w:rPr>
      </w:pPr>
      <w:r w:rsidRPr="00682C60">
        <w:rPr>
          <w:rFonts w:ascii="Calibri" w:hAnsi="Calibri" w:cs="Calibri"/>
          <w:color w:val="000000"/>
          <w:sz w:val="22"/>
          <w:szCs w:val="22"/>
        </w:rPr>
        <w:t>Δ. Κατάκης - Γ. Πνευματικάκης «Πανεπιστημιακή Ανόργανος Χημεία», ΟΕΔΒ, 1983.</w:t>
      </w:r>
    </w:p>
    <w:p w14:paraId="3F1CAE1E" w14:textId="04B70EEB" w:rsidR="00681D6D" w:rsidRPr="00681D6D" w:rsidRDefault="00237526" w:rsidP="00681D6D">
      <w:pPr>
        <w:pStyle w:val="Web"/>
        <w:rPr>
          <w:rFonts w:ascii="Calibri" w:hAnsi="Calibri" w:cs="Calibri"/>
          <w:b/>
          <w:bCs/>
          <w:color w:val="333333"/>
          <w:sz w:val="22"/>
          <w:szCs w:val="22"/>
        </w:rPr>
      </w:pPr>
      <w:hyperlink r:id="rId7" w:history="1">
        <w:r w:rsidR="00DA354F" w:rsidRPr="00682C60">
          <w:rPr>
            <w:rStyle w:val="-"/>
            <w:rFonts w:ascii="Calibri" w:hAnsi="Calibri" w:cs="Calibri"/>
            <w:sz w:val="22"/>
            <w:szCs w:val="22"/>
          </w:rPr>
          <w:t>http://photodentro.edu.gr/v/item/ugc/8525/2099</w:t>
        </w:r>
      </w:hyperlink>
      <w:r w:rsidR="00CD4C70" w:rsidRPr="00CD4C70">
        <w:t xml:space="preserve"> </w:t>
      </w:r>
    </w:p>
    <w:p w14:paraId="3023DD22" w14:textId="2B068D0E" w:rsidR="00CE7B36" w:rsidRDefault="00CE7B36" w:rsidP="00CE7B36">
      <w:pPr>
        <w:spacing w:before="40" w:after="40"/>
        <w:jc w:val="both"/>
        <w:rPr>
          <w:rFonts w:ascii="Calibri" w:hAnsi="Calibri" w:cs="Calibri"/>
          <w:b/>
          <w:bCs/>
          <w:color w:val="000000"/>
          <w:sz w:val="22"/>
          <w:szCs w:val="22"/>
        </w:rPr>
      </w:pPr>
    </w:p>
    <w:p w14:paraId="4083BEC1" w14:textId="0B20C5AD" w:rsidR="00CE7B36" w:rsidRDefault="00CE7B36" w:rsidP="00CE7B36">
      <w:pPr>
        <w:rPr>
          <w:vanish/>
        </w:rPr>
      </w:pPr>
    </w:p>
    <w:p w14:paraId="39202743" w14:textId="77777777" w:rsidR="00CE7B36" w:rsidRPr="00985EB3" w:rsidRDefault="00CE7B36" w:rsidP="00CE7B36">
      <w:pPr>
        <w:spacing w:before="40" w:after="40"/>
        <w:jc w:val="both"/>
      </w:pPr>
      <w:r w:rsidRPr="00D45E75">
        <w:rPr>
          <w:rFonts w:ascii="Calibri" w:hAnsi="Calibri" w:cs="Calibri"/>
          <w:b/>
          <w:bCs/>
          <w:color w:val="000000"/>
          <w:sz w:val="22"/>
          <w:szCs w:val="22"/>
        </w:rPr>
        <w:t>10. ΠΑΡΑΡΤΗΜ</w:t>
      </w:r>
      <w:r>
        <w:rPr>
          <w:rFonts w:ascii="Calibri" w:hAnsi="Calibri" w:cs="Calibri"/>
          <w:b/>
          <w:bCs/>
          <w:color w:val="000000"/>
          <w:sz w:val="22"/>
          <w:szCs w:val="22"/>
        </w:rPr>
        <w:t>Α</w:t>
      </w:r>
    </w:p>
    <w:p w14:paraId="218F0178" w14:textId="77777777" w:rsidR="00CE7B36" w:rsidRDefault="00CE7B36" w:rsidP="00CE7B36"/>
    <w:p w14:paraId="0638210E" w14:textId="77777777" w:rsidR="00CE7B36" w:rsidRPr="00DA268A" w:rsidRDefault="00CE7B36" w:rsidP="00CE7B36"/>
    <w:p w14:paraId="3258BC00" w14:textId="77777777" w:rsidR="00CE7B36" w:rsidRDefault="00CE7B36" w:rsidP="00CE7B36"/>
    <w:p w14:paraId="11312265" w14:textId="77777777" w:rsidR="00BA486A" w:rsidRDefault="00BA486A"/>
    <w:sectPr w:rsidR="00BA486A" w:rsidSect="00C22629">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D0A0D"/>
    <w:multiLevelType w:val="hybridMultilevel"/>
    <w:tmpl w:val="B038C7EE"/>
    <w:lvl w:ilvl="0" w:tplc="04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1D684D46"/>
    <w:multiLevelType w:val="hybridMultilevel"/>
    <w:tmpl w:val="5C6A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F18A8"/>
    <w:multiLevelType w:val="hybridMultilevel"/>
    <w:tmpl w:val="2858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BC3305"/>
    <w:multiLevelType w:val="hybridMultilevel"/>
    <w:tmpl w:val="20FA8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B36"/>
    <w:rsid w:val="001826FC"/>
    <w:rsid w:val="00237526"/>
    <w:rsid w:val="002F2179"/>
    <w:rsid w:val="005151F2"/>
    <w:rsid w:val="006036AE"/>
    <w:rsid w:val="00681D6D"/>
    <w:rsid w:val="00682C60"/>
    <w:rsid w:val="007D6FB8"/>
    <w:rsid w:val="00A21A05"/>
    <w:rsid w:val="00A24D31"/>
    <w:rsid w:val="00BA486A"/>
    <w:rsid w:val="00BA6DAA"/>
    <w:rsid w:val="00C14B53"/>
    <w:rsid w:val="00C22629"/>
    <w:rsid w:val="00C62CEE"/>
    <w:rsid w:val="00CD4C70"/>
    <w:rsid w:val="00CE7B36"/>
    <w:rsid w:val="00D31FCA"/>
    <w:rsid w:val="00D738F5"/>
    <w:rsid w:val="00DA354F"/>
    <w:rsid w:val="00E31E33"/>
    <w:rsid w:val="00F51839"/>
    <w:rsid w:val="00F86A53"/>
    <w:rsid w:val="00F905AD"/>
    <w:rsid w:val="00FA37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42AEC"/>
  <w15:docId w15:val="{49C5BB2B-FBDB-4878-BAE7-47B0C844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E7B3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
    <w:name w:val="Hyperlink"/>
    <w:basedOn w:val="a0"/>
    <w:uiPriority w:val="99"/>
    <w:unhideWhenUsed/>
    <w:rsid w:val="00CE7B36"/>
    <w:rPr>
      <w:color w:val="0000FF"/>
      <w:u w:val="single"/>
    </w:rPr>
  </w:style>
  <w:style w:type="paragraph" w:styleId="a3">
    <w:name w:val="List Paragraph"/>
    <w:basedOn w:val="a"/>
    <w:uiPriority w:val="34"/>
    <w:qFormat/>
    <w:rsid w:val="00CE7B36"/>
    <w:pPr>
      <w:ind w:left="720"/>
      <w:contextualSpacing/>
    </w:pPr>
    <w:rPr>
      <w:rFonts w:ascii="Times New Roman" w:eastAsia="Times New Roman" w:hAnsi="Times New Roman" w:cs="Times New Roman"/>
      <w:kern w:val="0"/>
      <w:lang w:eastAsia="en-GB"/>
      <w14:ligatures w14:val="none"/>
    </w:rPr>
  </w:style>
  <w:style w:type="character" w:customStyle="1" w:styleId="UnresolvedMention">
    <w:name w:val="Unresolved Mention"/>
    <w:basedOn w:val="a0"/>
    <w:uiPriority w:val="99"/>
    <w:semiHidden/>
    <w:unhideWhenUsed/>
    <w:rsid w:val="00CE7B36"/>
    <w:rPr>
      <w:color w:val="605E5C"/>
      <w:shd w:val="clear" w:color="auto" w:fill="E1DFDD"/>
    </w:rPr>
  </w:style>
  <w:style w:type="character" w:styleId="a4">
    <w:name w:val="annotation reference"/>
    <w:basedOn w:val="a0"/>
    <w:uiPriority w:val="99"/>
    <w:semiHidden/>
    <w:unhideWhenUsed/>
    <w:rsid w:val="006036AE"/>
    <w:rPr>
      <w:sz w:val="16"/>
      <w:szCs w:val="16"/>
    </w:rPr>
  </w:style>
  <w:style w:type="paragraph" w:styleId="a5">
    <w:name w:val="annotation text"/>
    <w:basedOn w:val="a"/>
    <w:link w:val="Char"/>
    <w:uiPriority w:val="99"/>
    <w:semiHidden/>
    <w:unhideWhenUsed/>
    <w:rsid w:val="006036AE"/>
    <w:rPr>
      <w:sz w:val="20"/>
      <w:szCs w:val="20"/>
    </w:rPr>
  </w:style>
  <w:style w:type="character" w:customStyle="1" w:styleId="Char">
    <w:name w:val="Κείμενο σχολίου Char"/>
    <w:basedOn w:val="a0"/>
    <w:link w:val="a5"/>
    <w:uiPriority w:val="99"/>
    <w:semiHidden/>
    <w:rsid w:val="006036AE"/>
    <w:rPr>
      <w:sz w:val="20"/>
      <w:szCs w:val="20"/>
    </w:rPr>
  </w:style>
  <w:style w:type="paragraph" w:styleId="a6">
    <w:name w:val="annotation subject"/>
    <w:basedOn w:val="a5"/>
    <w:next w:val="a5"/>
    <w:link w:val="Char0"/>
    <w:uiPriority w:val="99"/>
    <w:semiHidden/>
    <w:unhideWhenUsed/>
    <w:rsid w:val="006036AE"/>
    <w:rPr>
      <w:b/>
      <w:bCs/>
    </w:rPr>
  </w:style>
  <w:style w:type="character" w:customStyle="1" w:styleId="Char0">
    <w:name w:val="Θέμα σχολίου Char"/>
    <w:basedOn w:val="Char"/>
    <w:link w:val="a6"/>
    <w:uiPriority w:val="99"/>
    <w:semiHidden/>
    <w:rsid w:val="006036AE"/>
    <w:rPr>
      <w:b/>
      <w:bCs/>
      <w:sz w:val="20"/>
      <w:szCs w:val="20"/>
    </w:rPr>
  </w:style>
  <w:style w:type="paragraph" w:styleId="a7">
    <w:name w:val="Balloon Text"/>
    <w:basedOn w:val="a"/>
    <w:link w:val="Char1"/>
    <w:uiPriority w:val="99"/>
    <w:semiHidden/>
    <w:unhideWhenUsed/>
    <w:rsid w:val="006036AE"/>
    <w:rPr>
      <w:rFonts w:ascii="Segoe UI" w:hAnsi="Segoe UI" w:cs="Segoe UI"/>
      <w:sz w:val="18"/>
      <w:szCs w:val="18"/>
    </w:rPr>
  </w:style>
  <w:style w:type="character" w:customStyle="1" w:styleId="Char1">
    <w:name w:val="Κείμενο πλαισίου Char"/>
    <w:basedOn w:val="a0"/>
    <w:link w:val="a7"/>
    <w:uiPriority w:val="99"/>
    <w:semiHidden/>
    <w:rsid w:val="006036AE"/>
    <w:rPr>
      <w:rFonts w:ascii="Segoe UI" w:hAnsi="Segoe UI" w:cs="Segoe UI"/>
      <w:sz w:val="18"/>
      <w:szCs w:val="18"/>
    </w:rPr>
  </w:style>
  <w:style w:type="character" w:styleId="-0">
    <w:name w:val="FollowedHyperlink"/>
    <w:basedOn w:val="a0"/>
    <w:uiPriority w:val="99"/>
    <w:semiHidden/>
    <w:unhideWhenUsed/>
    <w:rsid w:val="00D31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4369">
      <w:bodyDiv w:val="1"/>
      <w:marLeft w:val="0"/>
      <w:marRight w:val="0"/>
      <w:marTop w:val="0"/>
      <w:marBottom w:val="0"/>
      <w:divBdr>
        <w:top w:val="none" w:sz="0" w:space="0" w:color="auto"/>
        <w:left w:val="none" w:sz="0" w:space="0" w:color="auto"/>
        <w:bottom w:val="none" w:sz="0" w:space="0" w:color="auto"/>
        <w:right w:val="none" w:sz="0" w:space="0" w:color="auto"/>
      </w:divBdr>
      <w:divsChild>
        <w:div w:id="576525065">
          <w:marLeft w:val="0"/>
          <w:marRight w:val="0"/>
          <w:marTop w:val="0"/>
          <w:marBottom w:val="0"/>
          <w:divBdr>
            <w:top w:val="none" w:sz="0" w:space="0" w:color="auto"/>
            <w:left w:val="none" w:sz="0" w:space="0" w:color="auto"/>
            <w:bottom w:val="none" w:sz="0" w:space="0" w:color="auto"/>
            <w:right w:val="none" w:sz="0" w:space="0" w:color="auto"/>
          </w:divBdr>
          <w:divsChild>
            <w:div w:id="669522710">
              <w:marLeft w:val="0"/>
              <w:marRight w:val="0"/>
              <w:marTop w:val="0"/>
              <w:marBottom w:val="0"/>
              <w:divBdr>
                <w:top w:val="none" w:sz="0" w:space="0" w:color="auto"/>
                <w:left w:val="none" w:sz="0" w:space="0" w:color="auto"/>
                <w:bottom w:val="none" w:sz="0" w:space="0" w:color="auto"/>
                <w:right w:val="none" w:sz="0" w:space="0" w:color="auto"/>
              </w:divBdr>
              <w:divsChild>
                <w:div w:id="756098552">
                  <w:marLeft w:val="0"/>
                  <w:marRight w:val="0"/>
                  <w:marTop w:val="0"/>
                  <w:marBottom w:val="0"/>
                  <w:divBdr>
                    <w:top w:val="none" w:sz="0" w:space="0" w:color="auto"/>
                    <w:left w:val="none" w:sz="0" w:space="0" w:color="auto"/>
                    <w:bottom w:val="none" w:sz="0" w:space="0" w:color="auto"/>
                    <w:right w:val="none" w:sz="0" w:space="0" w:color="auto"/>
                  </w:divBdr>
                  <w:divsChild>
                    <w:div w:id="1884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88518">
      <w:bodyDiv w:val="1"/>
      <w:marLeft w:val="0"/>
      <w:marRight w:val="0"/>
      <w:marTop w:val="0"/>
      <w:marBottom w:val="0"/>
      <w:divBdr>
        <w:top w:val="none" w:sz="0" w:space="0" w:color="auto"/>
        <w:left w:val="none" w:sz="0" w:space="0" w:color="auto"/>
        <w:bottom w:val="none" w:sz="0" w:space="0" w:color="auto"/>
        <w:right w:val="none" w:sz="0" w:space="0" w:color="auto"/>
      </w:divBdr>
      <w:divsChild>
        <w:div w:id="1569531825">
          <w:marLeft w:val="0"/>
          <w:marRight w:val="0"/>
          <w:marTop w:val="0"/>
          <w:marBottom w:val="0"/>
          <w:divBdr>
            <w:top w:val="none" w:sz="0" w:space="0" w:color="auto"/>
            <w:left w:val="none" w:sz="0" w:space="0" w:color="auto"/>
            <w:bottom w:val="none" w:sz="0" w:space="0" w:color="auto"/>
            <w:right w:val="none" w:sz="0" w:space="0" w:color="auto"/>
          </w:divBdr>
          <w:divsChild>
            <w:div w:id="709500772">
              <w:marLeft w:val="0"/>
              <w:marRight w:val="0"/>
              <w:marTop w:val="0"/>
              <w:marBottom w:val="0"/>
              <w:divBdr>
                <w:top w:val="none" w:sz="0" w:space="0" w:color="auto"/>
                <w:left w:val="none" w:sz="0" w:space="0" w:color="auto"/>
                <w:bottom w:val="none" w:sz="0" w:space="0" w:color="auto"/>
                <w:right w:val="none" w:sz="0" w:space="0" w:color="auto"/>
              </w:divBdr>
              <w:divsChild>
                <w:div w:id="1825856713">
                  <w:marLeft w:val="0"/>
                  <w:marRight w:val="0"/>
                  <w:marTop w:val="0"/>
                  <w:marBottom w:val="0"/>
                  <w:divBdr>
                    <w:top w:val="none" w:sz="0" w:space="0" w:color="auto"/>
                    <w:left w:val="none" w:sz="0" w:space="0" w:color="auto"/>
                    <w:bottom w:val="none" w:sz="0" w:space="0" w:color="auto"/>
                    <w:right w:val="none" w:sz="0" w:space="0" w:color="auto"/>
                  </w:divBdr>
                  <w:divsChild>
                    <w:div w:id="10945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30">
      <w:bodyDiv w:val="1"/>
      <w:marLeft w:val="0"/>
      <w:marRight w:val="0"/>
      <w:marTop w:val="0"/>
      <w:marBottom w:val="0"/>
      <w:divBdr>
        <w:top w:val="none" w:sz="0" w:space="0" w:color="auto"/>
        <w:left w:val="none" w:sz="0" w:space="0" w:color="auto"/>
        <w:bottom w:val="none" w:sz="0" w:space="0" w:color="auto"/>
        <w:right w:val="none" w:sz="0" w:space="0" w:color="auto"/>
      </w:divBdr>
      <w:divsChild>
        <w:div w:id="1692143566">
          <w:marLeft w:val="0"/>
          <w:marRight w:val="0"/>
          <w:marTop w:val="0"/>
          <w:marBottom w:val="0"/>
          <w:divBdr>
            <w:top w:val="none" w:sz="0" w:space="0" w:color="auto"/>
            <w:left w:val="none" w:sz="0" w:space="0" w:color="auto"/>
            <w:bottom w:val="none" w:sz="0" w:space="0" w:color="auto"/>
            <w:right w:val="none" w:sz="0" w:space="0" w:color="auto"/>
          </w:divBdr>
          <w:divsChild>
            <w:div w:id="89278748">
              <w:marLeft w:val="0"/>
              <w:marRight w:val="0"/>
              <w:marTop w:val="0"/>
              <w:marBottom w:val="0"/>
              <w:divBdr>
                <w:top w:val="none" w:sz="0" w:space="0" w:color="auto"/>
                <w:left w:val="none" w:sz="0" w:space="0" w:color="auto"/>
                <w:bottom w:val="none" w:sz="0" w:space="0" w:color="auto"/>
                <w:right w:val="none" w:sz="0" w:space="0" w:color="auto"/>
              </w:divBdr>
              <w:divsChild>
                <w:div w:id="1043751376">
                  <w:marLeft w:val="0"/>
                  <w:marRight w:val="0"/>
                  <w:marTop w:val="0"/>
                  <w:marBottom w:val="0"/>
                  <w:divBdr>
                    <w:top w:val="none" w:sz="0" w:space="0" w:color="auto"/>
                    <w:left w:val="none" w:sz="0" w:space="0" w:color="auto"/>
                    <w:bottom w:val="none" w:sz="0" w:space="0" w:color="auto"/>
                    <w:right w:val="none" w:sz="0" w:space="0" w:color="auto"/>
                  </w:divBdr>
                  <w:divsChild>
                    <w:div w:id="1306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otodentro.edu.gr/v/item/ugc/8525/20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otodentro.edu.gr/v/item/ugc/8525/2099" TargetMode="External"/><Relationship Id="rId5" Type="http://schemas.openxmlformats.org/officeDocument/2006/relationships/hyperlink" Target="http://www.ptable.com/?lang=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750</Words>
  <Characters>4051</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2024-10-23T12:06:00Z</dcterms:created>
  <dcterms:modified xsi:type="dcterms:W3CDTF">2024-12-13T14:04:00Z</dcterms:modified>
</cp:coreProperties>
</file>